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B7" w:rsidRDefault="00C967B7" w:rsidP="009B482A">
      <w:pPr>
        <w:spacing w:line="240" w:lineRule="auto"/>
        <w:jc w:val="center"/>
        <w:rPr>
          <w:rFonts w:ascii="HY견고딕" w:eastAsia="HY견고딕"/>
          <w:b/>
          <w:sz w:val="30"/>
          <w:szCs w:val="30"/>
        </w:rPr>
      </w:pPr>
      <w:r w:rsidRPr="000B0FF8">
        <w:rPr>
          <w:rFonts w:ascii="HY견고딕" w:eastAsia="HY견고딕" w:hint="eastAsia"/>
          <w:b/>
          <w:sz w:val="30"/>
          <w:szCs w:val="30"/>
        </w:rPr>
        <w:t>투자권유대행인 위탁계약서</w:t>
      </w:r>
    </w:p>
    <w:p w:rsidR="009B482A" w:rsidRPr="000B0FF8" w:rsidRDefault="009B482A" w:rsidP="009B482A">
      <w:pPr>
        <w:spacing w:line="240" w:lineRule="auto"/>
        <w:jc w:val="center"/>
        <w:rPr>
          <w:rFonts w:ascii="HY견고딕" w:eastAsia="HY견고딕"/>
          <w:b/>
          <w:sz w:val="30"/>
          <w:szCs w:val="30"/>
        </w:rPr>
      </w:pPr>
    </w:p>
    <w:p w:rsidR="00C967B7" w:rsidRDefault="00C967B7" w:rsidP="009B482A">
      <w:pPr>
        <w:spacing w:after="0" w:line="240" w:lineRule="auto"/>
        <w:rPr>
          <w:rFonts w:asciiTheme="minorEastAsia" w:hAnsiTheme="minorEastAsia"/>
        </w:rPr>
      </w:pPr>
      <w:r>
        <w:rPr>
          <w:rFonts w:hint="eastAsia"/>
        </w:rPr>
        <w:t xml:space="preserve">제 1조 (계약의 목적) </w:t>
      </w:r>
      <w:proofErr w:type="spellStart"/>
      <w:r>
        <w:rPr>
          <w:rFonts w:hint="eastAsia"/>
        </w:rPr>
        <w:t>위너스자산운용</w:t>
      </w:r>
      <w:proofErr w:type="spellEnd"/>
      <w:r>
        <w:rPr>
          <w:rFonts w:hint="eastAsia"/>
        </w:rPr>
        <w:t xml:space="preserve"> 주식회사(이하 </w:t>
      </w:r>
      <w:r>
        <w:t>“</w:t>
      </w:r>
      <w:r>
        <w:rPr>
          <w:rFonts w:hint="eastAsia"/>
        </w:rPr>
        <w:t>갑</w:t>
      </w:r>
      <w:r>
        <w:t>”</w:t>
      </w:r>
      <w:r>
        <w:rPr>
          <w:rFonts w:hint="eastAsia"/>
        </w:rPr>
        <w:t xml:space="preserve">이라 한다) 가 [자본시장과 금융투자업자에 관한 법률](이하 </w:t>
      </w:r>
      <w:r>
        <w:t>“</w:t>
      </w:r>
      <w:r>
        <w:rPr>
          <w:rFonts w:hint="eastAsia"/>
        </w:rPr>
        <w:t>법</w:t>
      </w:r>
      <w:r>
        <w:t>”</w:t>
      </w:r>
      <w:r>
        <w:rPr>
          <w:rFonts w:hint="eastAsia"/>
        </w:rPr>
        <w:t xml:space="preserve">이라 한다) 및 </w:t>
      </w:r>
      <w:r>
        <w:rPr>
          <w:rFonts w:eastAsiaTheme="minorHAnsi"/>
        </w:rPr>
        <w:t>「</w:t>
      </w:r>
      <w:r>
        <w:rPr>
          <w:rFonts w:eastAsiaTheme="minorHAnsi" w:hint="eastAsia"/>
        </w:rPr>
        <w:t>투자권유대행인 표준안</w:t>
      </w:r>
      <w:r>
        <w:rPr>
          <w:rFonts w:asciiTheme="minorEastAsia" w:hAnsiTheme="minorEastAsia" w:hint="eastAsia"/>
        </w:rPr>
        <w:t xml:space="preserve">」 에 따라 특정 투자자를 상대로 금융투자상품의 매매 또는 투자자문계약의 체결 권유를 __________________________ (이하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이라 한다) 에게 위탁함에 있어 필요한 권리, 의무사항을 정함을 목적으로 한다.</w:t>
      </w: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9B482A" w:rsidRPr="00FE6964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15171C" w:rsidRDefault="00C967B7" w:rsidP="009B482A">
      <w:pPr>
        <w:spacing w:after="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제 2조 (업무의 범위)</w:t>
      </w:r>
      <w:r w:rsidR="0015171C">
        <w:rPr>
          <w:rFonts w:asciiTheme="minorEastAsia" w:hAnsiTheme="minorEastAsia" w:hint="eastAsia"/>
        </w:rPr>
        <w:t xml:space="preserve"> </w:t>
      </w:r>
      <w:r w:rsidR="0015171C">
        <w:rPr>
          <w:rFonts w:asciiTheme="minorEastAsia" w:hAnsiTheme="minorEastAsia"/>
        </w:rPr>
        <w:t>“</w:t>
      </w:r>
      <w:r w:rsidR="0015171C">
        <w:rPr>
          <w:rFonts w:asciiTheme="minorEastAsia" w:hAnsiTheme="minorEastAsia" w:hint="eastAsia"/>
        </w:rPr>
        <w:t>을</w:t>
      </w:r>
      <w:r w:rsidR="0015171C">
        <w:rPr>
          <w:rFonts w:asciiTheme="minorEastAsia" w:hAnsiTheme="minorEastAsia"/>
        </w:rPr>
        <w:t>”</w:t>
      </w:r>
      <w:r w:rsidR="0015171C">
        <w:rPr>
          <w:rFonts w:asciiTheme="minorEastAsia" w:hAnsiTheme="minorEastAsia" w:hint="eastAsia"/>
        </w:rPr>
        <w:t xml:space="preserve">이 </w:t>
      </w:r>
      <w:r w:rsidR="0015171C">
        <w:rPr>
          <w:rFonts w:asciiTheme="minorEastAsia" w:hAnsiTheme="minorEastAsia"/>
        </w:rPr>
        <w:t>“</w:t>
      </w:r>
      <w:r w:rsidR="0015171C">
        <w:rPr>
          <w:rFonts w:asciiTheme="minorEastAsia" w:hAnsiTheme="minorEastAsia" w:hint="eastAsia"/>
        </w:rPr>
        <w:t>갑</w:t>
      </w:r>
      <w:r w:rsidR="0015171C">
        <w:rPr>
          <w:rFonts w:asciiTheme="minorEastAsia" w:hAnsiTheme="minorEastAsia"/>
        </w:rPr>
        <w:t>”</w:t>
      </w:r>
      <w:proofErr w:type="spellStart"/>
      <w:r w:rsidR="0015171C">
        <w:rPr>
          <w:rFonts w:asciiTheme="minorEastAsia" w:hAnsiTheme="minorEastAsia" w:hint="eastAsia"/>
        </w:rPr>
        <w:t>으로부터</w:t>
      </w:r>
      <w:proofErr w:type="spellEnd"/>
      <w:r w:rsidR="0015171C">
        <w:rPr>
          <w:rFonts w:asciiTheme="minorEastAsia" w:hAnsiTheme="minorEastAsia" w:hint="eastAsia"/>
        </w:rPr>
        <w:t xml:space="preserve"> 위탁 받은 업무의 범위는 [별지 1-2, 투자권유대행인 위탁업무 등록신청서]의 내용과 같다. 또한 기존 투자권유대행인자격을 유지하며 추가 등록 교육(투자자문)을 통해 업무범위를 변경 할 경우는 [투자권유대행인 위탁업무변경등록 신청서]와 자격을 확인할 수 있는 서류를 구비하여 등록을 신청하여야 한다. </w:t>
      </w: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0B0FF8" w:rsidRDefault="0015171C" w:rsidP="009B482A">
      <w:pPr>
        <w:spacing w:after="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제 3조 (업무수행)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proofErr w:type="spellStart"/>
      <w:r>
        <w:rPr>
          <w:rFonts w:asciiTheme="minorEastAsia" w:hAnsiTheme="minorEastAsia" w:hint="eastAsia"/>
        </w:rPr>
        <w:t>으로부터</w:t>
      </w:r>
      <w:proofErr w:type="spellEnd"/>
      <w:r>
        <w:rPr>
          <w:rFonts w:asciiTheme="minorEastAsia" w:hAnsiTheme="minorEastAsia" w:hint="eastAsia"/>
        </w:rPr>
        <w:t xml:space="preserve"> 위탁 받은 업무를 수행함에 있어 다음과 같은 각 항을 준수하여야 한다.</w:t>
      </w:r>
    </w:p>
    <w:p w:rsidR="00D7557A" w:rsidRDefault="00D7557A" w:rsidP="009B482A">
      <w:pPr>
        <w:pStyle w:val="a4"/>
        <w:numPr>
          <w:ilvl w:val="0"/>
          <w:numId w:val="5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>은 자신이 투자권유대행인이라는 사실을 나타내는 표지를 게시하거나 투자권유대행인등록증을 투자자에게 제시하여야 한다.</w:t>
      </w:r>
      <w:r>
        <w:t xml:space="preserve"> </w:t>
      </w:r>
    </w:p>
    <w:p w:rsidR="00D7557A" w:rsidRDefault="00D7557A" w:rsidP="009B482A">
      <w:pPr>
        <w:pStyle w:val="a4"/>
        <w:numPr>
          <w:ilvl w:val="0"/>
          <w:numId w:val="5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 xml:space="preserve">은 투자권유를 위탁한 </w:t>
      </w:r>
      <w:r>
        <w:t>“</w:t>
      </w:r>
      <w:r>
        <w:rPr>
          <w:rFonts w:hint="eastAsia"/>
        </w:rPr>
        <w:t>갑</w:t>
      </w:r>
      <w:r>
        <w:t>”</w:t>
      </w:r>
      <w:r>
        <w:rPr>
          <w:rFonts w:hint="eastAsia"/>
        </w:rPr>
        <w:t xml:space="preserve">의 명칭과 </w:t>
      </w:r>
      <w:r>
        <w:t>“</w:t>
      </w:r>
      <w:r>
        <w:rPr>
          <w:rFonts w:hint="eastAsia"/>
        </w:rPr>
        <w:t>갑</w:t>
      </w:r>
      <w:r>
        <w:t>”</w:t>
      </w:r>
      <w:r>
        <w:rPr>
          <w:rFonts w:hint="eastAsia"/>
        </w:rPr>
        <w:t>을 대리하여 계약을 체결할 권한이 없다는 사실을 투자자에게 알려야 한다</w:t>
      </w:r>
    </w:p>
    <w:p w:rsidR="0015171C" w:rsidRDefault="0015171C" w:rsidP="009B482A">
      <w:pPr>
        <w:pStyle w:val="a4"/>
        <w:numPr>
          <w:ilvl w:val="0"/>
          <w:numId w:val="5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 xml:space="preserve">은 투자자로부터 금전 증권, 그 밖의 재산을 수취하지 못하며, </w:t>
      </w:r>
      <w:r>
        <w:t>“</w:t>
      </w:r>
      <w:r>
        <w:rPr>
          <w:rFonts w:hint="eastAsia"/>
        </w:rPr>
        <w:t>갑</w:t>
      </w:r>
      <w:r>
        <w:t>”</w:t>
      </w:r>
      <w:r w:rsidR="004409F5">
        <w:rPr>
          <w:rFonts w:hint="eastAsia"/>
        </w:rPr>
        <w:t>이 이를 직접 수취한다는 사실을 알려야 한다.</w:t>
      </w:r>
    </w:p>
    <w:p w:rsidR="004409F5" w:rsidRDefault="004409F5" w:rsidP="009B482A">
      <w:pPr>
        <w:pStyle w:val="a4"/>
        <w:numPr>
          <w:ilvl w:val="0"/>
          <w:numId w:val="5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>은 투자자를 대리하여 계약을 체결할 수 없으며, 투자자로부터 금융투자상품에 대한 매매 권한을 위탁 받을 수 없다는 사실을 투자자께 알려야 한다.</w:t>
      </w:r>
    </w:p>
    <w:p w:rsidR="004409F5" w:rsidRDefault="004409F5" w:rsidP="009B482A">
      <w:pPr>
        <w:pStyle w:val="a4"/>
        <w:numPr>
          <w:ilvl w:val="0"/>
          <w:numId w:val="5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 xml:space="preserve">은 투자자로부터 확인 받은 투자목적, 재산상황 및 투자경험 등에 관한 정보를 회사에게 제출하여야 하며, </w:t>
      </w:r>
      <w:r>
        <w:t>“</w:t>
      </w:r>
      <w:r>
        <w:rPr>
          <w:rFonts w:hint="eastAsia"/>
        </w:rPr>
        <w:t>갑</w:t>
      </w:r>
      <w:r w:rsidR="00790692">
        <w:t>”</w:t>
      </w:r>
      <w:r>
        <w:rPr>
          <w:rFonts w:hint="eastAsia"/>
        </w:rPr>
        <w:t>은 이를 유지 관리한다.</w:t>
      </w:r>
    </w:p>
    <w:p w:rsidR="004409F5" w:rsidRDefault="004409F5" w:rsidP="009B482A">
      <w:pPr>
        <w:pStyle w:val="a4"/>
        <w:numPr>
          <w:ilvl w:val="0"/>
          <w:numId w:val="5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 xml:space="preserve">은 관리 계좌로 등록된 투자자의 정보를 투자권유대행업무 외의 목적으로 이용하여서는 </w:t>
      </w:r>
      <w:proofErr w:type="spellStart"/>
      <w:r>
        <w:rPr>
          <w:rFonts w:hint="eastAsia"/>
        </w:rPr>
        <w:t>아니된다</w:t>
      </w:r>
      <w:proofErr w:type="spellEnd"/>
      <w:r>
        <w:rPr>
          <w:rFonts w:hint="eastAsia"/>
        </w:rPr>
        <w:t>.</w:t>
      </w:r>
    </w:p>
    <w:p w:rsidR="004409F5" w:rsidRPr="009B482A" w:rsidRDefault="004409F5" w:rsidP="009B482A">
      <w:pPr>
        <w:pStyle w:val="a4"/>
        <w:numPr>
          <w:ilvl w:val="0"/>
          <w:numId w:val="5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 xml:space="preserve">은 </w:t>
      </w:r>
      <w:r w:rsidR="00790692">
        <w:t>“</w:t>
      </w:r>
      <w:r>
        <w:rPr>
          <w:rFonts w:hint="eastAsia"/>
        </w:rPr>
        <w:t>갑</w:t>
      </w:r>
      <w:r w:rsidR="00790692">
        <w:t>”</w:t>
      </w:r>
      <w:r>
        <w:rPr>
          <w:rFonts w:hint="eastAsia"/>
        </w:rPr>
        <w:t xml:space="preserve">이 정한 </w:t>
      </w:r>
      <w:r>
        <w:rPr>
          <w:rFonts w:eastAsiaTheme="minorHAnsi"/>
        </w:rPr>
        <w:t>「</w:t>
      </w:r>
      <w:r>
        <w:rPr>
          <w:rFonts w:eastAsiaTheme="minorHAnsi" w:hint="eastAsia"/>
        </w:rPr>
        <w:t>투자권유대행인 관리지침</w:t>
      </w:r>
      <w:r>
        <w:rPr>
          <w:rFonts w:eastAsiaTheme="minorHAnsi"/>
        </w:rPr>
        <w:t>」</w:t>
      </w:r>
      <w:r>
        <w:rPr>
          <w:rFonts w:eastAsiaTheme="minorHAnsi" w:hint="eastAsia"/>
        </w:rPr>
        <w:t>을 준수하여야 한다.</w:t>
      </w:r>
    </w:p>
    <w:p w:rsidR="009B482A" w:rsidRDefault="009B482A" w:rsidP="009B482A">
      <w:pPr>
        <w:pStyle w:val="a4"/>
        <w:spacing w:after="0" w:line="240" w:lineRule="auto"/>
        <w:ind w:leftChars="0" w:left="760"/>
      </w:pPr>
    </w:p>
    <w:p w:rsidR="009B482A" w:rsidRDefault="009B482A" w:rsidP="009B482A">
      <w:pPr>
        <w:pStyle w:val="a4"/>
        <w:spacing w:after="0" w:line="240" w:lineRule="auto"/>
        <w:ind w:leftChars="0" w:left="760"/>
      </w:pPr>
    </w:p>
    <w:p w:rsidR="00AA47EB" w:rsidRDefault="00AA47EB" w:rsidP="009B482A">
      <w:pPr>
        <w:spacing w:after="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제 4조 (재정보증)</w:t>
      </w:r>
    </w:p>
    <w:p w:rsidR="00AA47EB" w:rsidRDefault="00AA47EB" w:rsidP="009B482A">
      <w:pPr>
        <w:pStyle w:val="a4"/>
        <w:numPr>
          <w:ilvl w:val="1"/>
          <w:numId w:val="6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 xml:space="preserve">은 </w:t>
      </w:r>
      <w:proofErr w:type="spellStart"/>
      <w:r>
        <w:rPr>
          <w:rFonts w:hint="eastAsia"/>
        </w:rPr>
        <w:t>본계약의</w:t>
      </w:r>
      <w:proofErr w:type="spellEnd"/>
      <w:r>
        <w:rPr>
          <w:rFonts w:hint="eastAsia"/>
        </w:rPr>
        <w:t xml:space="preserve"> 이행을 보증하기 위하여 이행보증보험 또는 </w:t>
      </w:r>
      <w:r>
        <w:t>“</w:t>
      </w:r>
      <w:r>
        <w:rPr>
          <w:rFonts w:hint="eastAsia"/>
        </w:rPr>
        <w:t>갑</w:t>
      </w:r>
      <w:r>
        <w:t>”</w:t>
      </w:r>
      <w:r>
        <w:rPr>
          <w:rFonts w:hint="eastAsia"/>
        </w:rPr>
        <w:t>이 정한 이와 유사한 보험에 가입하여야 한다.</w:t>
      </w:r>
    </w:p>
    <w:p w:rsidR="00AA47EB" w:rsidRDefault="00AA47EB" w:rsidP="009B482A">
      <w:pPr>
        <w:pStyle w:val="a4"/>
        <w:numPr>
          <w:ilvl w:val="1"/>
          <w:numId w:val="6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>은 계약의 갱신을 원하는 경우 계약기간 만료 전에 새로운 보험증권을 제출하여야 한다.</w:t>
      </w:r>
    </w:p>
    <w:p w:rsidR="00AA47EB" w:rsidRDefault="00AA47EB" w:rsidP="009B482A">
      <w:pPr>
        <w:pStyle w:val="a4"/>
        <w:numPr>
          <w:ilvl w:val="1"/>
          <w:numId w:val="6"/>
        </w:numPr>
        <w:spacing w:after="0" w:line="240" w:lineRule="auto"/>
        <w:ind w:leftChars="0"/>
      </w:pPr>
      <w:r>
        <w:t>“</w:t>
      </w:r>
      <w:r>
        <w:rPr>
          <w:rFonts w:hint="eastAsia"/>
        </w:rPr>
        <w:t>을</w:t>
      </w:r>
      <w:r>
        <w:t>”</w:t>
      </w:r>
      <w:r>
        <w:rPr>
          <w:rFonts w:hint="eastAsia"/>
        </w:rPr>
        <w:t xml:space="preserve">은 </w:t>
      </w:r>
      <w:r>
        <w:rPr>
          <w:rFonts w:eastAsiaTheme="minorHAnsi"/>
        </w:rPr>
        <w:t>②</w:t>
      </w:r>
      <w:r>
        <w:rPr>
          <w:rFonts w:hint="eastAsia"/>
        </w:rPr>
        <w:t>의 사항 위반 시 계약의 이행 효력 상실로, 투자권유대행업무가 정지되며, 1개월 이내 보험증권 미제출시 계약은 해지된다.</w:t>
      </w:r>
    </w:p>
    <w:p w:rsidR="009B482A" w:rsidRDefault="009B482A" w:rsidP="009B482A">
      <w:pPr>
        <w:pStyle w:val="a4"/>
        <w:spacing w:after="0" w:line="240" w:lineRule="auto"/>
        <w:ind w:leftChars="0"/>
      </w:pPr>
    </w:p>
    <w:p w:rsidR="009B482A" w:rsidRDefault="009B482A" w:rsidP="009B482A">
      <w:pPr>
        <w:pStyle w:val="a4"/>
        <w:spacing w:after="0" w:line="240" w:lineRule="auto"/>
        <w:ind w:leftChars="0"/>
      </w:pPr>
    </w:p>
    <w:p w:rsidR="00AA47EB" w:rsidRDefault="00AA47EB" w:rsidP="009B482A">
      <w:pPr>
        <w:spacing w:after="0" w:line="240" w:lineRule="auto"/>
        <w:rPr>
          <w:rFonts w:asciiTheme="minorEastAsia" w:hAnsiTheme="minorEastAsia"/>
        </w:rPr>
      </w:pPr>
      <w:r w:rsidRPr="00AA47EB">
        <w:rPr>
          <w:rFonts w:asciiTheme="minorEastAsia" w:hAnsiTheme="minorEastAsia" w:hint="eastAsia"/>
        </w:rPr>
        <w:t xml:space="preserve">제 </w:t>
      </w:r>
      <w:r>
        <w:rPr>
          <w:rFonts w:asciiTheme="minorEastAsia" w:hAnsiTheme="minorEastAsia" w:hint="eastAsia"/>
        </w:rPr>
        <w:t>5</w:t>
      </w:r>
      <w:r w:rsidRPr="00AA47EB">
        <w:rPr>
          <w:rFonts w:asciiTheme="minorEastAsia" w:hAnsiTheme="minorEastAsia" w:hint="eastAsia"/>
        </w:rPr>
        <w:t>조 (</w:t>
      </w:r>
      <w:r>
        <w:rPr>
          <w:rFonts w:asciiTheme="minorEastAsia" w:hAnsiTheme="minorEastAsia" w:hint="eastAsia"/>
        </w:rPr>
        <w:t>계약기간</w:t>
      </w:r>
      <w:r w:rsidRPr="00AA47EB">
        <w:rPr>
          <w:rFonts w:asciiTheme="minorEastAsia" w:hAnsiTheme="minorEastAsia" w:hint="eastAsia"/>
        </w:rPr>
        <w:t>)</w:t>
      </w:r>
    </w:p>
    <w:p w:rsidR="00AA47EB" w:rsidRDefault="00AA47EB" w:rsidP="009B482A">
      <w:pPr>
        <w:pStyle w:val="a4"/>
        <w:numPr>
          <w:ilvl w:val="0"/>
          <w:numId w:val="7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본 계약은 </w:t>
      </w:r>
      <w:r w:rsidR="00B53B44">
        <w:rPr>
          <w:rFonts w:asciiTheme="minorEastAsia" w:hAnsiTheme="minorEastAsia"/>
        </w:rPr>
        <w:t>“</w:t>
      </w:r>
      <w:r w:rsidR="00B53B44">
        <w:rPr>
          <w:rFonts w:asciiTheme="minorEastAsia" w:hAnsiTheme="minorEastAsia" w:hint="eastAsia"/>
        </w:rPr>
        <w:t>을</w:t>
      </w:r>
      <w:r w:rsidR="00B53B44">
        <w:rPr>
          <w:rFonts w:asciiTheme="minorEastAsia" w:hAnsiTheme="minorEastAsia"/>
        </w:rPr>
        <w:t>”</w:t>
      </w:r>
      <w:r w:rsidR="00B53B44">
        <w:rPr>
          <w:rFonts w:asciiTheme="minorEastAsia" w:hAnsiTheme="minorEastAsia" w:hint="eastAsia"/>
        </w:rPr>
        <w:t xml:space="preserve">이 </w:t>
      </w:r>
      <w:r w:rsidR="00B53B44">
        <w:rPr>
          <w:rFonts w:asciiTheme="minorEastAsia" w:hAnsiTheme="minorEastAsia"/>
        </w:rPr>
        <w:t>“</w:t>
      </w:r>
      <w:r w:rsidR="00B53B44">
        <w:rPr>
          <w:rFonts w:asciiTheme="minorEastAsia" w:hAnsiTheme="minorEastAsia" w:hint="eastAsia"/>
        </w:rPr>
        <w:t>갑</w:t>
      </w:r>
      <w:r w:rsidR="00B53B44">
        <w:rPr>
          <w:rFonts w:asciiTheme="minorEastAsia" w:hAnsiTheme="minorEastAsia"/>
        </w:rPr>
        <w:t>”</w:t>
      </w:r>
      <w:r w:rsidR="00B53B44">
        <w:rPr>
          <w:rFonts w:asciiTheme="minorEastAsia" w:hAnsiTheme="minorEastAsia" w:hint="eastAsia"/>
        </w:rPr>
        <w:t xml:space="preserve">에게 제 4조 제 1항에 정한 보험증권을 제출하고, </w:t>
      </w:r>
      <w:r w:rsidR="00B53B44">
        <w:rPr>
          <w:rFonts w:asciiTheme="minorEastAsia" w:hAnsiTheme="minorEastAsia"/>
        </w:rPr>
        <w:t>“</w:t>
      </w:r>
      <w:r w:rsidR="00B53B44">
        <w:rPr>
          <w:rFonts w:asciiTheme="minorEastAsia" w:hAnsiTheme="minorEastAsia" w:hint="eastAsia"/>
        </w:rPr>
        <w:t>갑</w:t>
      </w:r>
      <w:r w:rsidR="00790692">
        <w:rPr>
          <w:rFonts w:asciiTheme="minorEastAsia" w:hAnsiTheme="minorEastAsia"/>
        </w:rPr>
        <w:t>”</w:t>
      </w:r>
      <w:r w:rsidR="00B53B44">
        <w:rPr>
          <w:rFonts w:asciiTheme="minorEastAsia" w:hAnsiTheme="minorEastAsia" w:hint="eastAsia"/>
        </w:rPr>
        <w:t xml:space="preserve">이 금융투자협회 (이하 </w:t>
      </w:r>
      <w:r w:rsidR="00B53B44">
        <w:rPr>
          <w:rFonts w:asciiTheme="minorEastAsia" w:hAnsiTheme="minorEastAsia"/>
        </w:rPr>
        <w:t>“</w:t>
      </w:r>
      <w:r w:rsidR="00B53B44">
        <w:rPr>
          <w:rFonts w:asciiTheme="minorEastAsia" w:hAnsiTheme="minorEastAsia" w:hint="eastAsia"/>
        </w:rPr>
        <w:t>협회</w:t>
      </w:r>
      <w:r w:rsidR="00B53B44">
        <w:rPr>
          <w:rFonts w:asciiTheme="minorEastAsia" w:hAnsiTheme="minorEastAsia"/>
        </w:rPr>
        <w:t>”</w:t>
      </w:r>
      <w:r w:rsidR="00B53B44">
        <w:rPr>
          <w:rFonts w:asciiTheme="minorEastAsia" w:hAnsiTheme="minorEastAsia" w:hint="eastAsia"/>
        </w:rPr>
        <w:t xml:space="preserve">라 한다) 에 </w:t>
      </w:r>
      <w:r w:rsidR="00B53B44">
        <w:rPr>
          <w:rFonts w:asciiTheme="minorEastAsia" w:hAnsiTheme="minorEastAsia"/>
        </w:rPr>
        <w:t>“</w:t>
      </w:r>
      <w:r w:rsidR="00B53B44">
        <w:rPr>
          <w:rFonts w:asciiTheme="minorEastAsia" w:hAnsiTheme="minorEastAsia" w:hint="eastAsia"/>
        </w:rPr>
        <w:t>을</w:t>
      </w:r>
      <w:r w:rsidR="00B53B44">
        <w:rPr>
          <w:rFonts w:asciiTheme="minorEastAsia" w:hAnsiTheme="minorEastAsia"/>
        </w:rPr>
        <w:t>”</w:t>
      </w:r>
      <w:r w:rsidR="00B53B44">
        <w:rPr>
          <w:rFonts w:asciiTheme="minorEastAsia" w:hAnsiTheme="minorEastAsia" w:hint="eastAsia"/>
        </w:rPr>
        <w:t xml:space="preserve">을 투자권유대행인으로 등록 신청하여 승인, 등록 완료 후, </w:t>
      </w:r>
      <w:r w:rsidR="00B53B44">
        <w:rPr>
          <w:rFonts w:asciiTheme="minorEastAsia" w:hAnsiTheme="minorEastAsia"/>
        </w:rPr>
        <w:t>“</w:t>
      </w:r>
      <w:r w:rsidR="00B53B44">
        <w:rPr>
          <w:rFonts w:asciiTheme="minorEastAsia" w:hAnsiTheme="minorEastAsia" w:hint="eastAsia"/>
        </w:rPr>
        <w:t>갑</w:t>
      </w:r>
      <w:r w:rsidR="00B53B44">
        <w:rPr>
          <w:rFonts w:asciiTheme="minorEastAsia" w:hAnsiTheme="minorEastAsia"/>
        </w:rPr>
        <w:t>”</w:t>
      </w:r>
      <w:r w:rsidR="00B53B44">
        <w:rPr>
          <w:rFonts w:asciiTheme="minorEastAsia" w:hAnsiTheme="minorEastAsia" w:hint="eastAsia"/>
        </w:rPr>
        <w:t xml:space="preserve">의 투자권유대행인 인사정보 </w:t>
      </w:r>
      <w:proofErr w:type="spellStart"/>
      <w:r w:rsidR="00B53B44">
        <w:rPr>
          <w:rFonts w:asciiTheme="minorEastAsia" w:hAnsiTheme="minorEastAsia" w:hint="eastAsia"/>
        </w:rPr>
        <w:t>등록일에</w:t>
      </w:r>
      <w:proofErr w:type="spellEnd"/>
      <w:r w:rsidR="00B53B44">
        <w:rPr>
          <w:rFonts w:asciiTheme="minorEastAsia" w:hAnsiTheme="minorEastAsia" w:hint="eastAsia"/>
        </w:rPr>
        <w:t xml:space="preserve"> 효력이 발생한다.</w:t>
      </w:r>
    </w:p>
    <w:p w:rsidR="00B53B44" w:rsidRDefault="00B53B44" w:rsidP="009B482A">
      <w:pPr>
        <w:pStyle w:val="a4"/>
        <w:numPr>
          <w:ilvl w:val="0"/>
          <w:numId w:val="7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본 계약의 계약기간은 효력발생 이후 1년으로 한다</w:t>
      </w:r>
    </w:p>
    <w:p w:rsidR="00B53B44" w:rsidRDefault="00B53B44" w:rsidP="009B482A">
      <w:pPr>
        <w:pStyle w:val="a4"/>
        <w:numPr>
          <w:ilvl w:val="0"/>
          <w:numId w:val="7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계약종료 1개월 전까지 각 당사자가 계약 연장의 </w:t>
      </w:r>
      <w:r w:rsidR="007F7B5D">
        <w:rPr>
          <w:rFonts w:asciiTheme="minorEastAsia" w:hAnsiTheme="minorEastAsia" w:hint="eastAsia"/>
        </w:rPr>
        <w:t>의사</w:t>
      </w:r>
      <w:r>
        <w:rPr>
          <w:rFonts w:asciiTheme="minorEastAsia" w:hAnsiTheme="minorEastAsia" w:hint="eastAsia"/>
        </w:rPr>
        <w:t xml:space="preserve">가 없음을 서면으로 통보하지 않으면 그 기간이 종료된 때에 동일한 조건으로 다시 계약한 것으로 본다. 다만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제4조</w:t>
      </w:r>
      <w:r w:rsidR="00AF713A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제2항에 의한 보험증권을 제출하지 않은 경우에는 그러하지 아니한다.</w:t>
      </w: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B53B44" w:rsidRDefault="00B53B44" w:rsidP="009B482A">
      <w:pPr>
        <w:spacing w:after="0" w:line="240" w:lineRule="auto"/>
        <w:rPr>
          <w:rFonts w:asciiTheme="minorEastAsia" w:hAnsiTheme="minorEastAsia"/>
        </w:rPr>
      </w:pPr>
      <w:r w:rsidRPr="00B53B44">
        <w:rPr>
          <w:rFonts w:asciiTheme="minorEastAsia" w:hAnsiTheme="minorEastAsia" w:hint="eastAsia"/>
        </w:rPr>
        <w:t>제</w:t>
      </w:r>
      <w:r w:rsidRPr="00B53B44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6</w:t>
      </w:r>
      <w:r w:rsidRPr="00B53B44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수수료 등 보수 지급</w:t>
      </w:r>
      <w:r w:rsidRPr="00B53B44">
        <w:rPr>
          <w:rFonts w:asciiTheme="minorEastAsia" w:hAnsiTheme="minorEastAsia"/>
        </w:rPr>
        <w:t>)</w:t>
      </w:r>
    </w:p>
    <w:p w:rsidR="00B53B44" w:rsidRDefault="00B53B44" w:rsidP="009B482A">
      <w:pPr>
        <w:pStyle w:val="a4"/>
        <w:numPr>
          <w:ilvl w:val="0"/>
          <w:numId w:val="8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이 정한 투자권유대행인 보수일 표 및 투자상담 상품에 따라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에게 정해진 기일 내에 보수를 지급하여야 한다.</w:t>
      </w:r>
    </w:p>
    <w:p w:rsidR="00B53B44" w:rsidRDefault="00B53B44" w:rsidP="009B482A">
      <w:pPr>
        <w:pStyle w:val="a4"/>
        <w:numPr>
          <w:ilvl w:val="0"/>
          <w:numId w:val="8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에게 지급한 수수료가 과오 지급된 경우에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은 이를 환수할 수 있다.</w:t>
      </w:r>
    </w:p>
    <w:p w:rsidR="00B53B44" w:rsidRDefault="00B53B44" w:rsidP="009B482A">
      <w:pPr>
        <w:pStyle w:val="a4"/>
        <w:numPr>
          <w:ilvl w:val="0"/>
          <w:numId w:val="8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민원제기 또는 기타 분쟁 등이 발생한 경우 관련계좌 또는 미지급수수료 전체 금액의 지급을 중지할 수 있으며, 이 경우 처리결과에 따라 수익 인정 또는 수수료 지급여부를 결정한다.</w:t>
      </w:r>
    </w:p>
    <w:p w:rsidR="00B53B44" w:rsidRDefault="00B53B44" w:rsidP="009B482A">
      <w:pPr>
        <w:pStyle w:val="a4"/>
        <w:numPr>
          <w:ilvl w:val="0"/>
          <w:numId w:val="8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이 투자권유대행에 관한 적용 법령에 위배되는 사항이 발생했을 경우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의 보수 지급을 감액 또는 중지할 수 있으며, 협회에 적용 법령에 위배되는 사</w:t>
      </w:r>
      <w:r w:rsidR="007F7B5D">
        <w:rPr>
          <w:rFonts w:asciiTheme="minorEastAsia" w:hAnsiTheme="minorEastAsia" w:hint="eastAsia"/>
        </w:rPr>
        <w:t>항을</w:t>
      </w:r>
      <w:r>
        <w:rPr>
          <w:rFonts w:asciiTheme="minorEastAsia" w:hAnsiTheme="minorEastAsia" w:hint="eastAsia"/>
        </w:rPr>
        <w:t xml:space="preserve"> 보고할 수 있다.</w:t>
      </w:r>
    </w:p>
    <w:p w:rsidR="00B53B44" w:rsidRDefault="00B53B44" w:rsidP="009B482A">
      <w:pPr>
        <w:pStyle w:val="a4"/>
        <w:numPr>
          <w:ilvl w:val="0"/>
          <w:numId w:val="8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의 구체적인 보수규정은 별지의 투자권유대행인 급여 및 보수규정에 따르도록 한다.</w:t>
      </w: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B53B44" w:rsidRDefault="00B53B44" w:rsidP="009B482A">
      <w:pPr>
        <w:spacing w:after="0" w:line="240" w:lineRule="auto"/>
        <w:rPr>
          <w:rFonts w:asciiTheme="minorEastAsia" w:hAnsiTheme="minorEastAsia"/>
        </w:rPr>
      </w:pPr>
      <w:r w:rsidRPr="00B53B44">
        <w:rPr>
          <w:rFonts w:asciiTheme="minorEastAsia" w:hAnsiTheme="minorEastAsia" w:hint="eastAsia"/>
        </w:rPr>
        <w:t>제</w:t>
      </w:r>
      <w:r w:rsidRPr="00B53B44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7</w:t>
      </w:r>
      <w:r w:rsidRPr="00B53B44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계약내용의 변경</w:t>
      </w:r>
      <w:r w:rsidRPr="00B53B44">
        <w:rPr>
          <w:rFonts w:asciiTheme="minorEastAsia" w:hAnsiTheme="minorEastAsia"/>
        </w:rPr>
        <w:t>)</w:t>
      </w:r>
    </w:p>
    <w:p w:rsidR="00B53B44" w:rsidRDefault="00B53B44" w:rsidP="009B482A">
      <w:pPr>
        <w:pStyle w:val="a4"/>
        <w:numPr>
          <w:ilvl w:val="0"/>
          <w:numId w:val="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과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은 서면 합의에 의하여 본 계약의 내용을 변경할 수 있다.</w:t>
      </w:r>
    </w:p>
    <w:p w:rsidR="00B53B44" w:rsidRDefault="00B53B44" w:rsidP="009B482A">
      <w:pPr>
        <w:pStyle w:val="a4"/>
        <w:numPr>
          <w:ilvl w:val="0"/>
          <w:numId w:val="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에게 적용되는 수수료 기준 등을 변경하고자 하는 경우 을과 사전에 합의하여 을의 동의를 얻어야 한다. 단,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은 위탁업무와 관련된 법규 및 감</w:t>
      </w:r>
      <w:r w:rsidR="00BA2A7A">
        <w:rPr>
          <w:rFonts w:asciiTheme="minorEastAsia" w:hAnsiTheme="minorEastAsia" w:hint="eastAsia"/>
        </w:rPr>
        <w:t>독</w:t>
      </w:r>
      <w:r>
        <w:rPr>
          <w:rFonts w:asciiTheme="minorEastAsia" w:hAnsiTheme="minorEastAsia" w:hint="eastAsia"/>
        </w:rPr>
        <w:t>당국의 정책 변화, 또는 회사의 규정(회사가 정한 수수료 관련 기준 포함), 지침 등을 제정 또는 변경할 합리적인 사유가 있는 경우에는 이를 관련 규정 및 지침 등에 정한 절차에 따라 변경할 수 있으며, 관련 내용은 회사의 투자권유대행인 관리지침을 따른다.</w:t>
      </w:r>
    </w:p>
    <w:p w:rsidR="00B53B44" w:rsidRDefault="00B53B44" w:rsidP="009B482A">
      <w:pPr>
        <w:pStyle w:val="a4"/>
        <w:numPr>
          <w:ilvl w:val="0"/>
          <w:numId w:val="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 w:rsidR="00E43FD5">
        <w:rPr>
          <w:rFonts w:asciiTheme="minorEastAsia" w:hAnsiTheme="minorEastAsia" w:hint="eastAsia"/>
        </w:rPr>
        <w:t>이 본인의 자격 사항 변경으로 인하여 위탁 계약의 범위 및 그로</w:t>
      </w:r>
      <w:r w:rsidR="009B482A">
        <w:rPr>
          <w:rFonts w:asciiTheme="minorEastAsia" w:hAnsiTheme="minorEastAsia" w:hint="eastAsia"/>
        </w:rPr>
        <w:t xml:space="preserve"> </w:t>
      </w:r>
      <w:r w:rsidR="00E43FD5">
        <w:rPr>
          <w:rFonts w:asciiTheme="minorEastAsia" w:hAnsiTheme="minorEastAsia" w:hint="eastAsia"/>
        </w:rPr>
        <w:t xml:space="preserve">인한 </w:t>
      </w:r>
      <w:proofErr w:type="spellStart"/>
      <w:r w:rsidR="00E43FD5">
        <w:rPr>
          <w:rFonts w:asciiTheme="minorEastAsia" w:hAnsiTheme="minorEastAsia" w:hint="eastAsia"/>
        </w:rPr>
        <w:t>투자권유상품군의</w:t>
      </w:r>
      <w:proofErr w:type="spellEnd"/>
      <w:r w:rsidR="00E43FD5">
        <w:rPr>
          <w:rFonts w:asciiTheme="minorEastAsia" w:hAnsiTheme="minorEastAsia" w:hint="eastAsia"/>
        </w:rPr>
        <w:t xml:space="preserve"> 범위를 변경하려 할 때에는 본 계약서와 투자권유대행인 등록 신청서, 투자권유대행인 위탁업무 변경등록신청서 및 주관 부서의 추가요청서류를 관리 부서에 제출하여야 한다. 다만 자격 사항의 변동이 아닌 추가 등록교육이수에 따른 업무범위 변경은 제2조(업무의 범위)를 따른다.</w:t>
      </w:r>
    </w:p>
    <w:p w:rsidR="00E43FD5" w:rsidRDefault="00E43FD5" w:rsidP="009B482A">
      <w:pPr>
        <w:pStyle w:val="a4"/>
        <w:numPr>
          <w:ilvl w:val="0"/>
          <w:numId w:val="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제3항에 의한 위탁계약 범위의 변경 일자는 해당 자격의 협회 등록 일자로 한다.</w:t>
      </w: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E43FD5" w:rsidRDefault="00467D52" w:rsidP="009B482A">
      <w:pPr>
        <w:spacing w:after="0" w:line="240" w:lineRule="auto"/>
        <w:rPr>
          <w:rFonts w:asciiTheme="minorEastAsia" w:hAnsiTheme="minorEastAsia"/>
        </w:rPr>
      </w:pPr>
      <w:r w:rsidRPr="00467D52">
        <w:rPr>
          <w:rFonts w:asciiTheme="minorEastAsia" w:hAnsiTheme="minorEastAsia" w:hint="eastAsia"/>
        </w:rPr>
        <w:t>제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8</w:t>
      </w:r>
      <w:r w:rsidRPr="00467D52">
        <w:rPr>
          <w:rFonts w:asciiTheme="minorEastAsia" w:hAnsiTheme="minorEastAsia"/>
        </w:rPr>
        <w:t>조 (계약</w:t>
      </w:r>
      <w:r>
        <w:rPr>
          <w:rFonts w:asciiTheme="minorEastAsia" w:hAnsiTheme="minorEastAsia" w:hint="eastAsia"/>
        </w:rPr>
        <w:t>해지</w:t>
      </w:r>
      <w:r w:rsidRPr="00467D52">
        <w:rPr>
          <w:rFonts w:asciiTheme="minorEastAsia" w:hAnsiTheme="minorEastAsia"/>
        </w:rPr>
        <w:t>)</w:t>
      </w:r>
    </w:p>
    <w:p w:rsidR="008264E9" w:rsidRDefault="008264E9" w:rsidP="009B482A">
      <w:pPr>
        <w:pStyle w:val="a4"/>
        <w:numPr>
          <w:ilvl w:val="0"/>
          <w:numId w:val="10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다음 각 호의 어느 하나에 대항하는 사유가 발생한 경우 사유 발생 일에 본 계약은 해지 된 것으로 본다.</w:t>
      </w:r>
    </w:p>
    <w:p w:rsidR="008264E9" w:rsidRDefault="008264E9" w:rsidP="009B482A">
      <w:pPr>
        <w:pStyle w:val="a4"/>
        <w:numPr>
          <w:ilvl w:val="1"/>
          <w:numId w:val="18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법 제51조 제9항에 따른 등록유지요건을 유지하지 못하여 협회로부터 등록이 취소된 경우</w:t>
      </w:r>
    </w:p>
    <w:p w:rsidR="008264E9" w:rsidRDefault="008264E9" w:rsidP="009B482A">
      <w:pPr>
        <w:pStyle w:val="a4"/>
        <w:numPr>
          <w:ilvl w:val="1"/>
          <w:numId w:val="18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사망하거나 금치산자 또는 한정치산자, 성년 후견, 한정 후견, 특정 후견 선고를 받은 경우</w:t>
      </w:r>
    </w:p>
    <w:p w:rsidR="008264E9" w:rsidRDefault="008264E9" w:rsidP="009B482A">
      <w:pPr>
        <w:pStyle w:val="a4"/>
        <w:numPr>
          <w:ilvl w:val="0"/>
          <w:numId w:val="10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은 다음 각 호의 어느 하나에 해당하는 사유가 발생하는 겨우 본 계약을 해지할 수 있다.</w:t>
      </w:r>
    </w:p>
    <w:p w:rsidR="008264E9" w:rsidRDefault="008264E9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이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에게 제출한 서류가 위조, 변조 된 것이거나 허위로 작성된 경우</w:t>
      </w:r>
    </w:p>
    <w:p w:rsidR="008264E9" w:rsidRDefault="00155C0F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이 고의, 과실로 본 계약서상의 준수 의무, 위탁 업무와 관련한 법령, </w:t>
      </w:r>
      <w:r w:rsidR="00BA2A7A">
        <w:rPr>
          <w:rFonts w:asciiTheme="minorEastAsia" w:hAnsiTheme="minorEastAsia" w:hint="eastAsia"/>
        </w:rPr>
        <w:t>감독</w:t>
      </w:r>
      <w:r>
        <w:rPr>
          <w:rFonts w:asciiTheme="minorEastAsia" w:hAnsiTheme="minorEastAsia" w:hint="eastAsia"/>
        </w:rPr>
        <w:t>규정, 협회 규정, 회사의 규정 및 지침 등을 위반한 경우</w:t>
      </w:r>
    </w:p>
    <w:p w:rsidR="00155C0F" w:rsidRDefault="00155C0F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투자권유대행에 관한 법 시행령, 감</w:t>
      </w:r>
      <w:r w:rsidR="00BA2A7A">
        <w:rPr>
          <w:rFonts w:asciiTheme="minorEastAsia" w:hAnsiTheme="minorEastAsia" w:hint="eastAsia"/>
        </w:rPr>
        <w:t>독</w:t>
      </w:r>
      <w:r>
        <w:rPr>
          <w:rFonts w:asciiTheme="minorEastAsia" w:hAnsiTheme="minorEastAsia" w:hint="eastAsia"/>
        </w:rPr>
        <w:t>규정, 협회 규정 등의 변경, 혹은 유권해석의 변동으로 인하여 본 계약이 적용법령에 위배되는 사항이 발생했을 경우</w:t>
      </w:r>
    </w:p>
    <w:p w:rsidR="00155C0F" w:rsidRDefault="00155C0F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신체적, 정신적 질병 또는 장애 등으로 위탁 업무의 정상적인 수행이 불가능한 경우</w:t>
      </w:r>
    </w:p>
    <w:p w:rsidR="00155C0F" w:rsidRDefault="00137D01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위탁 업무의 수행과 관련하여 회사의 명예를 훼손하거나 고객과의 소송 및 민원 분쟁을 야기한 경</w:t>
      </w:r>
      <w:r>
        <w:rPr>
          <w:rFonts w:asciiTheme="minorEastAsia" w:hAnsiTheme="minorEastAsia" w:hint="eastAsia"/>
        </w:rPr>
        <w:lastRenderedPageBreak/>
        <w:t>우</w:t>
      </w:r>
    </w:p>
    <w:p w:rsidR="00137D01" w:rsidRDefault="00137D01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이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아닌 다른 금융투자업자와 투자권유대행인 위탁계약을 체결한 경우</w:t>
      </w:r>
    </w:p>
    <w:p w:rsidR="00137D01" w:rsidRDefault="00137D01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3개월 이상 계속하여 판매실적이 전무한 경우</w:t>
      </w:r>
    </w:p>
    <w:p w:rsidR="00137D01" w:rsidRDefault="00A45E81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금융거래 등 상거래에 있어서 약정한 기일 내에 채무를 변제하지 아니한 자로 등록된 경우</w:t>
      </w:r>
    </w:p>
    <w:p w:rsidR="00A45E81" w:rsidRDefault="00A45E81" w:rsidP="009B482A">
      <w:pPr>
        <w:pStyle w:val="a4"/>
        <w:numPr>
          <w:ilvl w:val="1"/>
          <w:numId w:val="19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업무정지 시작 후 1개월이내</w:t>
      </w:r>
      <w:r w:rsidR="007F7B5D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그 사유를 해소시키지 않는 경우</w:t>
      </w:r>
    </w:p>
    <w:p w:rsidR="00A45E81" w:rsidRDefault="002E52E4" w:rsidP="009B482A">
      <w:pPr>
        <w:pStyle w:val="a4"/>
        <w:numPr>
          <w:ilvl w:val="0"/>
          <w:numId w:val="10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’</w:t>
      </w:r>
      <w:r>
        <w:rPr>
          <w:rFonts w:asciiTheme="minorEastAsia" w:hAnsiTheme="minorEastAsia" w:hint="eastAsia"/>
        </w:rPr>
        <w:t xml:space="preserve">은 제2항의 사유로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과의 계약을 해지하고자 하는 경우 </w:t>
      </w:r>
      <w:r w:rsidR="00AF713A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 xml:space="preserve">일 전에 유선을 통해 예고하며, 해지일 전까지 서면으로 해지통보를 하여야 한다. 단, 제2항제7호의 경우 </w:t>
      </w:r>
      <w:r>
        <w:rPr>
          <w:rFonts w:asciiTheme="minorEastAsia" w:hAnsiTheme="minorEastAsia"/>
        </w:rPr>
        <w:t>“</w:t>
      </w:r>
      <w:r w:rsidR="007F7B5D"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위탁업무 수행에 대한 의지가 없는 것으로 보아 통보일로부터</w:t>
      </w:r>
      <w:r w:rsidR="00D57747">
        <w:rPr>
          <w:rFonts w:asciiTheme="minorEastAsia" w:hAnsiTheme="minorEastAsia" w:hint="eastAsia"/>
        </w:rPr>
        <w:t xml:space="preserve"> 7일</w:t>
      </w:r>
      <w:r>
        <w:rPr>
          <w:rFonts w:asciiTheme="minorEastAsia" w:hAnsiTheme="minorEastAsia" w:hint="eastAsia"/>
        </w:rPr>
        <w:t xml:space="preserve"> 이내에 추가적인 판매실적이 생기지 않으면 별도의 의사표시 없이 계약 해지</w:t>
      </w:r>
      <w:r w:rsidR="00D7557A">
        <w:rPr>
          <w:rFonts w:asciiTheme="minorEastAsia" w:hAnsiTheme="minorEastAsia" w:hint="eastAsia"/>
        </w:rPr>
        <w:t>된</w:t>
      </w:r>
      <w:r>
        <w:rPr>
          <w:rFonts w:asciiTheme="minorEastAsia" w:hAnsiTheme="minorEastAsia" w:hint="eastAsia"/>
        </w:rPr>
        <w:t>다.</w:t>
      </w:r>
    </w:p>
    <w:p w:rsidR="002E52E4" w:rsidRDefault="002E52E4" w:rsidP="009B482A">
      <w:pPr>
        <w:pStyle w:val="a4"/>
        <w:numPr>
          <w:ilvl w:val="0"/>
          <w:numId w:val="10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본 계약이 해지되는 경우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에게 협회에서 발급 받은 투자권유대행인등록증을 반납하여야 한다.</w:t>
      </w:r>
    </w:p>
    <w:p w:rsidR="002E52E4" w:rsidRDefault="002E52E4" w:rsidP="009B482A">
      <w:pPr>
        <w:pStyle w:val="a4"/>
        <w:numPr>
          <w:ilvl w:val="0"/>
          <w:numId w:val="10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천재지변, 법령의 변경, 회사의 투자권유대행인제도 폐지 결정 등 투자권유대행인제도를 유지할 수 없는 사유가 발생한 경우에는 본 계약을 해지할 수 있다. 위와 같은 사유의 계약 해지 시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에게 손해배상을 청구 할 수 없다.</w:t>
      </w: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2E52E4" w:rsidRDefault="00CF36BA" w:rsidP="009B482A">
      <w:pPr>
        <w:spacing w:after="0" w:line="240" w:lineRule="auto"/>
        <w:rPr>
          <w:rFonts w:asciiTheme="minorEastAsia" w:hAnsiTheme="minorEastAsia"/>
        </w:rPr>
      </w:pPr>
      <w:r w:rsidRPr="00CF36BA">
        <w:rPr>
          <w:rFonts w:asciiTheme="minorEastAsia" w:hAnsiTheme="minorEastAsia" w:hint="eastAsia"/>
        </w:rPr>
        <w:t>제</w:t>
      </w:r>
      <w:r w:rsidRPr="00CF36BA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9</w:t>
      </w:r>
      <w:r w:rsidRPr="00CF36BA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갑의 금지행위 등</w:t>
      </w:r>
      <w:r w:rsidRPr="00CF36BA">
        <w:rPr>
          <w:rFonts w:asciiTheme="minorEastAsia" w:hAnsiTheme="minorEastAsia"/>
        </w:rPr>
        <w:t>)</w:t>
      </w:r>
    </w:p>
    <w:p w:rsidR="00CF36BA" w:rsidRDefault="00CF36BA" w:rsidP="009B482A">
      <w:pPr>
        <w:pStyle w:val="a4"/>
        <w:numPr>
          <w:ilvl w:val="0"/>
          <w:numId w:val="11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에게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투자자에게 투자 권유하여 계약을 체결한 금융투자상품에 대한 결제의 대납 등을 강요하지 못한다.</w:t>
      </w:r>
    </w:p>
    <w:p w:rsidR="00CF36BA" w:rsidRDefault="00CF36BA" w:rsidP="009B482A">
      <w:pPr>
        <w:pStyle w:val="a4"/>
        <w:numPr>
          <w:ilvl w:val="0"/>
          <w:numId w:val="11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에게 일정한 판매 목표의 달성을 강요하지 못하며 판매 목표를 달성하지 못하였다는 이유로 본 계약을 해지할 수 없다. 단, 제8조제2항7호의 경우는 제외한다.</w:t>
      </w:r>
    </w:p>
    <w:p w:rsidR="00CF36BA" w:rsidRDefault="00CF36BA" w:rsidP="009B482A">
      <w:pPr>
        <w:pStyle w:val="a4"/>
        <w:numPr>
          <w:ilvl w:val="0"/>
          <w:numId w:val="11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과 합의되거나 법원 등에서 확정된 손해배상채권이 아니면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’</w:t>
      </w:r>
      <w:r>
        <w:rPr>
          <w:rFonts w:asciiTheme="minorEastAsia" w:hAnsiTheme="minorEastAsia" w:hint="eastAsia"/>
        </w:rPr>
        <w:t xml:space="preserve">이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에게 지급하여야 할 수수료 등의 채무와 상계하지 못한다.</w:t>
      </w:r>
    </w:p>
    <w:p w:rsidR="00CF36BA" w:rsidRDefault="00CF36BA" w:rsidP="009B482A">
      <w:pPr>
        <w:pStyle w:val="a4"/>
        <w:numPr>
          <w:ilvl w:val="0"/>
          <w:numId w:val="11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본 계약에 의하여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이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에게 위탁한 업무 외에 </w:t>
      </w:r>
      <w:r>
        <w:rPr>
          <w:rFonts w:asciiTheme="minorEastAsia" w:hAnsiTheme="minorEastAsia"/>
        </w:rPr>
        <w:t>“</w:t>
      </w:r>
      <w:r w:rsidR="00521757"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의 다른 업무 수행을 강요할 수 없다.</w:t>
      </w: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521757" w:rsidRDefault="00521757" w:rsidP="009B482A">
      <w:pPr>
        <w:spacing w:after="0" w:line="240" w:lineRule="auto"/>
        <w:rPr>
          <w:rFonts w:asciiTheme="minorEastAsia" w:hAnsiTheme="minorEastAsia"/>
        </w:rPr>
      </w:pPr>
      <w:r w:rsidRPr="00521757">
        <w:rPr>
          <w:rFonts w:asciiTheme="minorEastAsia" w:hAnsiTheme="minorEastAsia" w:hint="eastAsia"/>
        </w:rPr>
        <w:t>제</w:t>
      </w:r>
      <w:r w:rsidRPr="00521757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10</w:t>
      </w:r>
      <w:r w:rsidRPr="00521757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을</w:t>
      </w:r>
      <w:r w:rsidRPr="00521757">
        <w:rPr>
          <w:rFonts w:asciiTheme="minorEastAsia" w:hAnsiTheme="minorEastAsia"/>
        </w:rPr>
        <w:t>의 금지행위 등)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투자권유업무를 대행함에 있어 관계법령 등 이 기준을 준수하며, 투자자의 이익을 해하면서 자기가 이익을 얻거나 제3자가 이익을 얻도록 하는 등 이해상충행위와 주문대리, 수탁 등 다음 각 호의 어느 하나에 해당하는 행위를 하여서는 </w:t>
      </w:r>
      <w:proofErr w:type="spellStart"/>
      <w:r>
        <w:rPr>
          <w:rFonts w:asciiTheme="minorEastAsia" w:hAnsiTheme="minorEastAsia" w:hint="eastAsia"/>
        </w:rPr>
        <w:t>아니되며</w:t>
      </w:r>
      <w:proofErr w:type="spellEnd"/>
      <w:r>
        <w:rPr>
          <w:rFonts w:asciiTheme="minorEastAsia" w:hAnsiTheme="minorEastAsia" w:hint="eastAsia"/>
        </w:rPr>
        <w:t>, 아래 사항에 대한 민원, 소송 및 금융감독원 및 회사의 검사 진행에 있어, 소명 및 증거제출 요구에 대해 적극적인 협력을 한다.</w:t>
      </w:r>
    </w:p>
    <w:p w:rsidR="00521757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회사를 대리하여 계약을 체결하는 행위</w:t>
      </w:r>
    </w:p>
    <w:p w:rsidR="008D0395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투자자로부터 금전·증권, 그 밖의 재산을 수취하는 행위</w:t>
      </w:r>
    </w:p>
    <w:p w:rsidR="008D0395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회사로부터 위탁 받은 투자권유대행업무를 제3자에게 </w:t>
      </w:r>
      <w:proofErr w:type="spellStart"/>
      <w:r>
        <w:rPr>
          <w:rFonts w:asciiTheme="minorEastAsia" w:hAnsiTheme="minorEastAsia" w:hint="eastAsia"/>
        </w:rPr>
        <w:t>재위탁하는</w:t>
      </w:r>
      <w:proofErr w:type="spellEnd"/>
      <w:r>
        <w:rPr>
          <w:rFonts w:asciiTheme="minorEastAsia" w:hAnsiTheme="minorEastAsia" w:hint="eastAsia"/>
        </w:rPr>
        <w:t xml:space="preserve"> 행위</w:t>
      </w:r>
    </w:p>
    <w:p w:rsidR="008D0395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투자자를 대리하여 계약을 체결하는 행위</w:t>
      </w:r>
    </w:p>
    <w:p w:rsidR="008D0395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투자자로부터 금융투자상품에 대한 매매 권한을 위탁 받는 행위</w:t>
      </w:r>
    </w:p>
    <w:p w:rsidR="008D0395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제 3자로 하여금 투자자에게 금전을 대여하도록 </w:t>
      </w:r>
      <w:r w:rsidR="00D7557A">
        <w:rPr>
          <w:rFonts w:asciiTheme="minorEastAsia" w:hAnsiTheme="minorEastAsia" w:hint="eastAsia"/>
        </w:rPr>
        <w:t>중</w:t>
      </w:r>
      <w:r>
        <w:rPr>
          <w:rFonts w:asciiTheme="minorEastAsia" w:hAnsiTheme="minorEastAsia" w:hint="eastAsia"/>
        </w:rPr>
        <w:t>개·주선 또는 대리하는 행위</w:t>
      </w:r>
    </w:p>
    <w:p w:rsidR="008D0395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둘 이상의 회사와 투자권유 위탁계약을 체결하는 행위</w:t>
      </w:r>
    </w:p>
    <w:p w:rsidR="008D0395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법 시행령 제56조 제1호 </w:t>
      </w:r>
      <w:proofErr w:type="spellStart"/>
      <w:r>
        <w:rPr>
          <w:rFonts w:asciiTheme="minorEastAsia" w:hAnsiTheme="minorEastAsia" w:hint="eastAsia"/>
        </w:rPr>
        <w:t>다목에</w:t>
      </w:r>
      <w:proofErr w:type="spellEnd"/>
      <w:r>
        <w:rPr>
          <w:rFonts w:asciiTheme="minorEastAsia" w:hAnsiTheme="minorEastAsia" w:hint="eastAsia"/>
        </w:rPr>
        <w:t xml:space="preserve"> 따라 집합투자증권에 대한 투자권유를 대행하는 보험설계사가 소속 보험회사가 아닌 보험회사와 투자권유 위탁계약을 체결하는 행위</w:t>
      </w:r>
    </w:p>
    <w:p w:rsidR="008D0395" w:rsidRDefault="008D0395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금융투자상품의 매매, 그 밖의 거래와 관련하여 투자자에게 협회 및 회사가 정하는 한도를 초과하여 직접 또는 간접적인 재산상의 이익을 제공하면서 투자권유 하는 행위</w:t>
      </w:r>
    </w:p>
    <w:p w:rsidR="008D0395" w:rsidRDefault="00EB718D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금융투자상품의 가치에 중대한 영향을 미치는 사항을 사전에 알고 있으면서 이를 투자자에게 알리지 아니하고 당해 금융투자상품의 매수 또는 매도를 권유하는 행위</w:t>
      </w:r>
    </w:p>
    <w:p w:rsidR="009B17A1" w:rsidRDefault="009B17A1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회사가 이미 발행한 주식의 매수 또는 매도를 권유하는 행위</w:t>
      </w:r>
    </w:p>
    <w:p w:rsidR="009B17A1" w:rsidRDefault="009B17A1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투자목적, 재산상황 및 투자경험 등을 감안하지 아니하고 투자자에게 지나치게 빈번한 투자권유를 하는 행위</w:t>
      </w:r>
    </w:p>
    <w:p w:rsidR="009B17A1" w:rsidRDefault="009B17A1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자기 또는 제3자가 소유한 금융투자상품의 가격상승을 목적으로 투자자에게 해당 금융투자상품의 취득을 권유하는 행위</w:t>
      </w:r>
    </w:p>
    <w:p w:rsidR="009B17A1" w:rsidRDefault="009B17A1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투자자가 법 제174조(미공개중요정보 이용 행위 금지) 제176조(시세조정 행위 등의 금지) 및 제178조(부정거래행위 등의 금지)에 위반되는 매매, 그 밖의 거래를 하고자 함을 알고 그 매매, 그 밖의 거래를 권유하는 행위</w:t>
      </w:r>
    </w:p>
    <w:p w:rsidR="009B17A1" w:rsidRDefault="007314EF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금융투자상품의 매매, 그 밖의 거래와 관련하여 투자자의 위법한 거래를 은폐하여 주기 위하여 부정한 방법을 사용하도록 권유하는 행위</w:t>
      </w:r>
    </w:p>
    <w:p w:rsidR="007314EF" w:rsidRDefault="00CA434F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투자자를 대신하여 매매주문을 대리하거나 투자자 또는 그 대리인으로부터 매매주문을 수탁하는 행위</w:t>
      </w:r>
    </w:p>
    <w:p w:rsidR="00CA434F" w:rsidRDefault="00CA434F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투자자의 서면 동의 없이 금융투자상품의 매매, 그 밖의 거래에 관한 정보를 열람하는 행위</w:t>
      </w:r>
    </w:p>
    <w:p w:rsidR="00CA434F" w:rsidRDefault="00CA434F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회사로부터 위탁 받은 업무 범위 이외에 다른 금융투자상품의 매매 또는 계약 체결을 권유하는 행위</w:t>
      </w:r>
    </w:p>
    <w:p w:rsidR="00CA434F" w:rsidRDefault="00CA434F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 권유와 관련하여 회사가 승인하지 않은 자료나 홍보물 등을 배포하거나 사용하는 행위</w:t>
      </w:r>
    </w:p>
    <w:p w:rsidR="00CA434F" w:rsidRDefault="00CA434F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투자전문위원, 부장, 실장, </w:t>
      </w:r>
      <w:r w:rsidR="0073484E">
        <w:rPr>
          <w:rFonts w:asciiTheme="minorEastAsia" w:hAnsiTheme="minorEastAsia" w:hint="eastAsia"/>
        </w:rPr>
        <w:t>이사 또는 상무 등 투자자가 자신을 회사의 임직원으로 오인케 할 수 있는 명칭이나, 명함, 명패, 그 밖의 표시 등을 하는 행위</w:t>
      </w:r>
    </w:p>
    <w:p w:rsidR="0073484E" w:rsidRDefault="0073484E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보수의 일부를 투자자에게 부당하게 지급(리베이트)하는 행위</w:t>
      </w:r>
    </w:p>
    <w:p w:rsidR="0073484E" w:rsidRDefault="0073484E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높은 보수 수취 또는 그 밖의 위법, 부당행위를 은닉할 목적으로 다른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의 관리 계좌를 자신의 관리자로 변칙 등록하거나 </w:t>
      </w:r>
      <w:r w:rsidR="00F12CFC">
        <w:rPr>
          <w:rFonts w:asciiTheme="minorEastAsia" w:hAnsiTheme="minorEastAsia" w:hint="eastAsia"/>
        </w:rPr>
        <w:t xml:space="preserve">자신의 관리 계좌를 다른 </w:t>
      </w:r>
      <w:r w:rsidR="00F12CFC">
        <w:rPr>
          <w:rFonts w:asciiTheme="minorEastAsia" w:hAnsiTheme="minorEastAsia"/>
        </w:rPr>
        <w:t>“</w:t>
      </w:r>
      <w:r w:rsidR="00F12CFC">
        <w:rPr>
          <w:rFonts w:asciiTheme="minorEastAsia" w:hAnsiTheme="minorEastAsia" w:hint="eastAsia"/>
        </w:rPr>
        <w:t>을</w:t>
      </w:r>
      <w:r w:rsidR="00F12CFC">
        <w:rPr>
          <w:rFonts w:asciiTheme="minorEastAsia" w:hAnsiTheme="minorEastAsia"/>
        </w:rPr>
        <w:t>”</w:t>
      </w:r>
      <w:r w:rsidR="00F12CFC">
        <w:rPr>
          <w:rFonts w:asciiTheme="minorEastAsia" w:hAnsiTheme="minorEastAsia" w:hint="eastAsia"/>
        </w:rPr>
        <w:t>의 관리 계좌로 변칙 등록하는 행위</w:t>
      </w:r>
    </w:p>
    <w:p w:rsidR="007C44D6" w:rsidRDefault="007C44D6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의 자격 또는 명의를 대여하는 행위</w:t>
      </w:r>
    </w:p>
    <w:p w:rsidR="007C44D6" w:rsidRDefault="007C44D6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투자자와의 이해상충이 발생할 수 있는 겸업 행위(유사수신행위, </w:t>
      </w:r>
      <w:r>
        <w:rPr>
          <w:rFonts w:asciiTheme="minorEastAsia" w:hAnsiTheme="minorEastAsia"/>
        </w:rPr>
        <w:t>유사투자자문</w:t>
      </w:r>
      <w:r>
        <w:rPr>
          <w:rFonts w:asciiTheme="minorEastAsia" w:hAnsiTheme="minorEastAsia" w:hint="eastAsia"/>
        </w:rPr>
        <w:t xml:space="preserve"> 및 SNS 채널을 통한 </w:t>
      </w:r>
      <w:proofErr w:type="spellStart"/>
      <w:r>
        <w:rPr>
          <w:rFonts w:asciiTheme="minorEastAsia" w:hAnsiTheme="minorEastAsia" w:hint="eastAsia"/>
        </w:rPr>
        <w:t>대가성</w:t>
      </w:r>
      <w:proofErr w:type="spellEnd"/>
      <w:r>
        <w:rPr>
          <w:rFonts w:asciiTheme="minorEastAsia" w:hAnsiTheme="minorEastAsia" w:hint="eastAsia"/>
        </w:rPr>
        <w:t xml:space="preserve"> 투자정보제공/권유 등도 포함)</w:t>
      </w:r>
    </w:p>
    <w:p w:rsidR="007C44D6" w:rsidRDefault="007C44D6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소속 지점 및 </w:t>
      </w:r>
      <w:proofErr w:type="spellStart"/>
      <w:r>
        <w:rPr>
          <w:rFonts w:asciiTheme="minorEastAsia" w:hAnsiTheme="minorEastAsia" w:hint="eastAsia"/>
        </w:rPr>
        <w:t>업무처리점의</w:t>
      </w:r>
      <w:proofErr w:type="spellEnd"/>
      <w:r>
        <w:rPr>
          <w:rFonts w:asciiTheme="minorEastAsia" w:hAnsiTheme="minorEastAsia" w:hint="eastAsia"/>
        </w:rPr>
        <w:t xml:space="preserve"> 임직원의 실명확인 없이 계좌개설 및 계약을 체결하는 행위</w:t>
      </w:r>
    </w:p>
    <w:p w:rsidR="007C44D6" w:rsidRDefault="007C44D6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투자자와 금전거래를 하는 행위</w:t>
      </w:r>
    </w:p>
    <w:p w:rsidR="007C44D6" w:rsidRDefault="007C44D6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당사 임직원과 금전거래를 하는 행위</w:t>
      </w:r>
    </w:p>
    <w:p w:rsidR="007C44D6" w:rsidRDefault="00EA03F8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투자자의 주문수탁, 주문대리를 하는 행위</w:t>
      </w:r>
    </w:p>
    <w:p w:rsidR="00EA03F8" w:rsidRDefault="00EA03F8" w:rsidP="009B482A">
      <w:pPr>
        <w:pStyle w:val="a4"/>
        <w:numPr>
          <w:ilvl w:val="0"/>
          <w:numId w:val="12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욕설, 폭언, 악성 민원 유도 등 영업점 정상업무 수행을 방해하는 행위</w:t>
      </w: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CF36BA" w:rsidRDefault="00D80008" w:rsidP="009B482A">
      <w:pPr>
        <w:spacing w:after="0" w:line="240" w:lineRule="auto"/>
        <w:rPr>
          <w:rFonts w:asciiTheme="minorEastAsia" w:hAnsiTheme="minorEastAsia"/>
        </w:rPr>
      </w:pPr>
      <w:r w:rsidRPr="00D80008">
        <w:rPr>
          <w:rFonts w:asciiTheme="minorEastAsia" w:hAnsiTheme="minorEastAsia" w:hint="eastAsia"/>
        </w:rPr>
        <w:t>제</w:t>
      </w:r>
      <w:r w:rsidRPr="00D80008"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1</w:t>
      </w:r>
      <w:r w:rsidRPr="00D80008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신분증명 및 명함의 사용</w:t>
      </w:r>
      <w:r w:rsidRPr="00D80008">
        <w:rPr>
          <w:rFonts w:asciiTheme="minorEastAsia" w:hAnsiTheme="minorEastAsia"/>
        </w:rPr>
        <w:t>)</w:t>
      </w:r>
    </w:p>
    <w:p w:rsidR="00D80008" w:rsidRDefault="00D80008" w:rsidP="009B482A">
      <w:pPr>
        <w:pStyle w:val="a4"/>
        <w:numPr>
          <w:ilvl w:val="0"/>
          <w:numId w:val="13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투자권유대행인이 투자권유업무를 수행할 때에는 신분증과 협회가 발급한 투자권유대해인 등록증을 함께 소지하여야 한다.</w:t>
      </w:r>
    </w:p>
    <w:p w:rsidR="00D80008" w:rsidRDefault="00D80008" w:rsidP="009B482A">
      <w:pPr>
        <w:pStyle w:val="a4"/>
        <w:numPr>
          <w:ilvl w:val="0"/>
          <w:numId w:val="13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투자권유대행인은 주관 부서의 심의를 받은 명함을 사용해야 하며, 명함 신청은 소속 지점을 통해 가능하다.</w:t>
      </w: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F72A69" w:rsidRDefault="00F72A69" w:rsidP="009B482A">
      <w:pPr>
        <w:spacing w:after="0" w:line="240" w:lineRule="auto"/>
        <w:rPr>
          <w:rFonts w:asciiTheme="minorEastAsia" w:hAnsiTheme="minorEastAsia"/>
        </w:rPr>
      </w:pPr>
      <w:r w:rsidRPr="00F72A69">
        <w:rPr>
          <w:rFonts w:asciiTheme="minorEastAsia" w:hAnsiTheme="minorEastAsia" w:hint="eastAsia"/>
        </w:rPr>
        <w:t>제</w:t>
      </w:r>
      <w:r w:rsidRPr="00F72A69"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2</w:t>
      </w:r>
      <w:r w:rsidRPr="00F72A69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광고, 선전물 등의 사전 승인</w:t>
      </w:r>
      <w:r w:rsidRPr="00F72A69">
        <w:rPr>
          <w:rFonts w:asciiTheme="minorEastAsia" w:hAnsiTheme="minorEastAsia"/>
        </w:rPr>
        <w:t>)</w:t>
      </w:r>
    </w:p>
    <w:p w:rsidR="00F72A69" w:rsidRDefault="00F72A69" w:rsidP="009B482A">
      <w:pPr>
        <w:pStyle w:val="a4"/>
        <w:numPr>
          <w:ilvl w:val="0"/>
          <w:numId w:val="14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 w:rsidR="009B3981">
        <w:rPr>
          <w:rFonts w:asciiTheme="minorEastAsia" w:hAnsiTheme="minorEastAsia" w:hint="eastAsia"/>
        </w:rPr>
        <w:t xml:space="preserve">이 투자권유를 함에 있어 투자자에게 배포하는 광고물, 상품설명서 등은 </w:t>
      </w:r>
      <w:r w:rsidR="009B3981">
        <w:rPr>
          <w:rFonts w:asciiTheme="minorEastAsia" w:hAnsiTheme="minorEastAsia"/>
        </w:rPr>
        <w:t>“</w:t>
      </w:r>
      <w:r w:rsidR="009B3981">
        <w:rPr>
          <w:rFonts w:asciiTheme="minorEastAsia" w:hAnsiTheme="minorEastAsia" w:hint="eastAsia"/>
        </w:rPr>
        <w:t>갑</w:t>
      </w:r>
      <w:r w:rsidR="009B3981">
        <w:rPr>
          <w:rFonts w:asciiTheme="minorEastAsia" w:hAnsiTheme="minorEastAsia"/>
        </w:rPr>
        <w:t>”</w:t>
      </w:r>
      <w:r w:rsidR="009B3981">
        <w:rPr>
          <w:rFonts w:asciiTheme="minorEastAsia" w:hAnsiTheme="minorEastAsia" w:hint="eastAsia"/>
        </w:rPr>
        <w:t xml:space="preserve">이 제작하거나 </w:t>
      </w:r>
      <w:r w:rsidR="009B3981">
        <w:rPr>
          <w:rFonts w:asciiTheme="minorEastAsia" w:hAnsiTheme="minorEastAsia"/>
        </w:rPr>
        <w:t>“</w:t>
      </w:r>
      <w:r w:rsidR="009B3981">
        <w:rPr>
          <w:rFonts w:asciiTheme="minorEastAsia" w:hAnsiTheme="minorEastAsia" w:hint="eastAsia"/>
        </w:rPr>
        <w:t>갑</w:t>
      </w:r>
      <w:r w:rsidR="009B3981">
        <w:rPr>
          <w:rFonts w:asciiTheme="minorEastAsia" w:hAnsiTheme="minorEastAsia"/>
        </w:rPr>
        <w:t>”</w:t>
      </w:r>
      <w:r w:rsidR="009B3981">
        <w:rPr>
          <w:rFonts w:asciiTheme="minorEastAsia" w:hAnsiTheme="minorEastAsia" w:hint="eastAsia"/>
        </w:rPr>
        <w:t xml:space="preserve">의 승인을 얻은 것에 한한다. </w:t>
      </w:r>
    </w:p>
    <w:p w:rsidR="009B3981" w:rsidRDefault="009B3981" w:rsidP="009B482A">
      <w:pPr>
        <w:pStyle w:val="a4"/>
        <w:numPr>
          <w:ilvl w:val="0"/>
          <w:numId w:val="14"/>
        </w:numPr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제1항에도 불구하고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이 광고물 이외에 투자권유를 위한 자료를 사용하는 경우 일반인에게 널리 공표된 내용인 경우엔 그러하지 아니하다.</w:t>
      </w:r>
    </w:p>
    <w:p w:rsidR="009B482A" w:rsidRDefault="009B482A" w:rsidP="009B482A">
      <w:pPr>
        <w:pStyle w:val="a4"/>
        <w:spacing w:after="0" w:line="240" w:lineRule="auto"/>
        <w:ind w:leftChars="0" w:left="760"/>
        <w:rPr>
          <w:rFonts w:asciiTheme="minorEastAsia" w:hAnsiTheme="minorEastAsia"/>
        </w:rPr>
      </w:pPr>
    </w:p>
    <w:p w:rsidR="009B3981" w:rsidRDefault="009B3981" w:rsidP="009B482A">
      <w:pPr>
        <w:spacing w:after="0" w:line="240" w:lineRule="auto"/>
        <w:rPr>
          <w:rFonts w:asciiTheme="minorEastAsia" w:hAnsiTheme="minorEastAsia"/>
        </w:rPr>
      </w:pPr>
      <w:r w:rsidRPr="009B3981">
        <w:rPr>
          <w:rFonts w:asciiTheme="minorEastAsia" w:hAnsiTheme="minorEastAsia" w:hint="eastAsia"/>
        </w:rPr>
        <w:lastRenderedPageBreak/>
        <w:t>제</w:t>
      </w:r>
      <w:r w:rsidRPr="009B3981"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3</w:t>
      </w:r>
      <w:r w:rsidRPr="009B3981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관할법원</w:t>
      </w:r>
      <w:r w:rsidRPr="009B3981"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 xml:space="preserve"> 본 계약과 관련하여 소송을 제기하는 경우 관할법원은 민사소송법이 정하는 바에 따른다.</w:t>
      </w: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9B3981" w:rsidRDefault="009B3981" w:rsidP="009B482A">
      <w:pPr>
        <w:spacing w:after="0" w:line="240" w:lineRule="auto"/>
        <w:rPr>
          <w:rFonts w:asciiTheme="minorEastAsia" w:hAnsiTheme="minorEastAsia"/>
        </w:rPr>
      </w:pPr>
      <w:r w:rsidRPr="00F72A69">
        <w:rPr>
          <w:rFonts w:asciiTheme="minorEastAsia" w:hAnsiTheme="minorEastAsia" w:hint="eastAsia"/>
        </w:rPr>
        <w:t>제</w:t>
      </w:r>
      <w:r w:rsidRPr="00F72A69"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4</w:t>
      </w:r>
      <w:r w:rsidRPr="00F72A69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투자자정보 관리</w:t>
      </w:r>
      <w:r w:rsidRPr="00F72A69"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은 투자자정보를 제공을 받은 경우 투자자정보의 분실, 도난, 누출, 변조 또는 훼손되지 않도록 한다.</w:t>
      </w: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B75999" w:rsidRDefault="00B75999" w:rsidP="009B482A">
      <w:pPr>
        <w:spacing w:after="0" w:line="240" w:lineRule="auto"/>
        <w:rPr>
          <w:rFonts w:asciiTheme="minorEastAsia" w:hAnsiTheme="minorEastAsia"/>
        </w:rPr>
      </w:pPr>
      <w:r w:rsidRPr="00F72A69">
        <w:rPr>
          <w:rFonts w:asciiTheme="minorEastAsia" w:hAnsiTheme="minorEastAsia" w:hint="eastAsia"/>
        </w:rPr>
        <w:t>제</w:t>
      </w:r>
      <w:r w:rsidRPr="00F72A69"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5</w:t>
      </w:r>
      <w:r w:rsidRPr="00F72A69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손해배상 책임</w:t>
      </w:r>
      <w:r w:rsidRPr="00F72A69"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이 투자권유업무를 대행함에 있어서 고객에게 손해를 끼쳐 회사가 민법 제 756조의 배상책임을 부당하게 되는 경우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갑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은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을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 xml:space="preserve">에게 </w:t>
      </w:r>
      <w:proofErr w:type="spellStart"/>
      <w:r>
        <w:rPr>
          <w:rFonts w:asciiTheme="minorEastAsia" w:hAnsiTheme="minorEastAsia" w:hint="eastAsia"/>
        </w:rPr>
        <w:t>구상권을</w:t>
      </w:r>
      <w:proofErr w:type="spellEnd"/>
      <w:r>
        <w:rPr>
          <w:rFonts w:asciiTheme="minorEastAsia" w:hAnsiTheme="minorEastAsia" w:hint="eastAsia"/>
        </w:rPr>
        <w:t xml:space="preserve"> 행사할 수 있다.</w:t>
      </w: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9B482A" w:rsidRDefault="009B482A" w:rsidP="009B482A">
      <w:pPr>
        <w:spacing w:after="0" w:line="240" w:lineRule="auto"/>
        <w:rPr>
          <w:rFonts w:asciiTheme="minorEastAsia" w:hAnsiTheme="minorEastAsia"/>
        </w:rPr>
      </w:pPr>
    </w:p>
    <w:p w:rsidR="00B75999" w:rsidRDefault="00B75999" w:rsidP="009B482A">
      <w:pPr>
        <w:spacing w:after="0" w:line="240" w:lineRule="auto"/>
        <w:rPr>
          <w:rFonts w:asciiTheme="minorEastAsia" w:hAnsiTheme="minorEastAsia"/>
        </w:rPr>
      </w:pPr>
      <w:r w:rsidRPr="00F72A69">
        <w:rPr>
          <w:rFonts w:asciiTheme="minorEastAsia" w:hAnsiTheme="minorEastAsia" w:hint="eastAsia"/>
        </w:rPr>
        <w:t>제</w:t>
      </w:r>
      <w:r w:rsidRPr="00F72A69"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6</w:t>
      </w:r>
      <w:r w:rsidRPr="00F72A69">
        <w:rPr>
          <w:rFonts w:asciiTheme="minorEastAsia" w:hAnsiTheme="minorEastAsia"/>
        </w:rPr>
        <w:t>조 (</w:t>
      </w:r>
      <w:r>
        <w:rPr>
          <w:rFonts w:asciiTheme="minorEastAsia" w:hAnsiTheme="minorEastAsia" w:hint="eastAsia"/>
        </w:rPr>
        <w:t>적용법령</w:t>
      </w:r>
      <w:r w:rsidRPr="00F72A69"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 xml:space="preserve"> </w:t>
      </w:r>
      <w:r w:rsidR="00E54BC6">
        <w:rPr>
          <w:rFonts w:asciiTheme="minorEastAsia" w:hAnsiTheme="minorEastAsia" w:hint="eastAsia"/>
        </w:rPr>
        <w:t xml:space="preserve">본 계약에서 정하지 않은 사항은 투자권유대행에 관한 법, 시행령, 감독규정, 협회 규정에서 정하는 바에 따르며, 회사의 변화 및 필요에 따른 관리지침(사규) 개정도 </w:t>
      </w:r>
      <w:proofErr w:type="spellStart"/>
      <w:r w:rsidR="00E54BC6">
        <w:rPr>
          <w:rFonts w:asciiTheme="minorEastAsia" w:hAnsiTheme="minorEastAsia" w:hint="eastAsia"/>
        </w:rPr>
        <w:t>본계약과</w:t>
      </w:r>
      <w:proofErr w:type="spellEnd"/>
      <w:r w:rsidR="00E54BC6">
        <w:rPr>
          <w:rFonts w:asciiTheme="minorEastAsia" w:hAnsiTheme="minorEastAsia" w:hint="eastAsia"/>
        </w:rPr>
        <w:t xml:space="preserve"> 동일한 효력을 갖는다.</w:t>
      </w:r>
    </w:p>
    <w:p w:rsidR="009B482A" w:rsidRDefault="009B482A" w:rsidP="009B482A">
      <w:pPr>
        <w:spacing w:line="240" w:lineRule="auto"/>
        <w:rPr>
          <w:rFonts w:asciiTheme="minorEastAsia" w:hAnsiTheme="minorEastAsia"/>
        </w:rPr>
      </w:pPr>
    </w:p>
    <w:p w:rsidR="00E54BC6" w:rsidRPr="00A02985" w:rsidRDefault="00E54BC6" w:rsidP="009B482A">
      <w:pPr>
        <w:spacing w:line="240" w:lineRule="auto"/>
        <w:rPr>
          <w:rFonts w:asciiTheme="minorEastAsia" w:hAnsiTheme="minorEastAsia"/>
          <w:b/>
          <w:sz w:val="22"/>
        </w:rPr>
      </w:pPr>
      <w:r w:rsidRPr="00A02985">
        <w:rPr>
          <w:rFonts w:asciiTheme="minorEastAsia" w:hAnsiTheme="minorEastAsia" w:hint="eastAsia"/>
          <w:b/>
          <w:sz w:val="22"/>
        </w:rPr>
        <w:t>본 위탁계약의 내용과 투자권유대행인의 관리지침 내용을 확인함</w:t>
      </w:r>
      <w:r w:rsidR="00441849" w:rsidRPr="00A02985">
        <w:rPr>
          <w:rFonts w:asciiTheme="minorEastAsia" w:hAnsiTheme="minorEastAsia" w:hint="eastAsia"/>
          <w:b/>
          <w:sz w:val="22"/>
        </w:rPr>
        <w:t xml:space="preserve"> </w:t>
      </w:r>
    </w:p>
    <w:p w:rsidR="00E54BC6" w:rsidRDefault="00E54BC6" w:rsidP="009B482A">
      <w:pPr>
        <w:spacing w:line="240" w:lineRule="auto"/>
        <w:rPr>
          <w:rFonts w:asciiTheme="minorEastAsia" w:hAnsiTheme="minorEastAsia"/>
        </w:rPr>
      </w:pPr>
    </w:p>
    <w:tbl>
      <w:tblPr>
        <w:tblW w:w="0" w:type="auto"/>
        <w:tblLook w:val="04A0"/>
      </w:tblPr>
      <w:tblGrid>
        <w:gridCol w:w="3227"/>
        <w:gridCol w:w="7308"/>
      </w:tblGrid>
      <w:tr w:rsidR="004D1D5C" w:rsidRPr="00CA78AE" w:rsidTr="00A02985">
        <w:trPr>
          <w:trHeight w:val="2187"/>
        </w:trPr>
        <w:tc>
          <w:tcPr>
            <w:tcW w:w="3227" w:type="dxa"/>
            <w:hideMark/>
          </w:tcPr>
          <w:p w:rsidR="00441849" w:rsidRPr="00CA78AE" w:rsidRDefault="00441849" w:rsidP="00A02985">
            <w:pPr>
              <w:pStyle w:val="a6"/>
              <w:widowControl/>
              <w:tabs>
                <w:tab w:val="left" w:pos="800"/>
              </w:tabs>
              <w:snapToGrid/>
              <w:spacing w:line="240" w:lineRule="auto"/>
              <w:jc w:val="right"/>
              <w:rPr>
                <w:rFonts w:asciiTheme="majorHAnsi" w:eastAsiaTheme="majorHAnsi" w:hAnsiTheme="majorHAnsi"/>
                <w:b/>
                <w:kern w:val="0"/>
                <w:sz w:val="22"/>
              </w:rPr>
            </w:pPr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[회 사]</w:t>
            </w:r>
          </w:p>
        </w:tc>
        <w:tc>
          <w:tcPr>
            <w:tcW w:w="7308" w:type="dxa"/>
          </w:tcPr>
          <w:p w:rsidR="00441849" w:rsidRPr="00CA78AE" w:rsidRDefault="00441849" w:rsidP="00A02985">
            <w:pPr>
              <w:pStyle w:val="a6"/>
              <w:widowControl/>
              <w:tabs>
                <w:tab w:val="left" w:pos="800"/>
              </w:tabs>
              <w:snapToGrid/>
              <w:spacing w:line="240" w:lineRule="auto"/>
              <w:jc w:val="left"/>
              <w:rPr>
                <w:rFonts w:asciiTheme="majorHAnsi" w:eastAsiaTheme="majorHAnsi" w:hAnsiTheme="majorHAnsi"/>
                <w:b/>
                <w:kern w:val="0"/>
                <w:sz w:val="22"/>
              </w:rPr>
            </w:pPr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 xml:space="preserve">상          </w:t>
            </w:r>
            <w:proofErr w:type="gramStart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호 :</w:t>
            </w:r>
            <w:proofErr w:type="gramEnd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 xml:space="preserve"> </w:t>
            </w:r>
            <w:proofErr w:type="spellStart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위너스자산운용</w:t>
            </w:r>
            <w:proofErr w:type="spellEnd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 xml:space="preserve"> 주식회사</w:t>
            </w:r>
          </w:p>
          <w:p w:rsidR="00441849" w:rsidRPr="00CA78AE" w:rsidRDefault="00441849" w:rsidP="00A02985">
            <w:pPr>
              <w:pStyle w:val="a6"/>
              <w:widowControl/>
              <w:tabs>
                <w:tab w:val="left" w:pos="800"/>
              </w:tabs>
              <w:snapToGrid/>
              <w:spacing w:line="240" w:lineRule="auto"/>
              <w:jc w:val="left"/>
              <w:rPr>
                <w:rFonts w:asciiTheme="majorHAnsi" w:eastAsiaTheme="majorHAnsi" w:hAnsiTheme="majorHAnsi" w:cs="Times New Roman"/>
                <w:b/>
                <w:kern w:val="0"/>
                <w:sz w:val="22"/>
              </w:rPr>
            </w:pPr>
            <w:proofErr w:type="gramStart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사업자등록번호 :</w:t>
            </w:r>
            <w:proofErr w:type="gramEnd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 xml:space="preserve"> 107-88-18890</w:t>
            </w:r>
          </w:p>
          <w:p w:rsidR="00441849" w:rsidRPr="00CA78AE" w:rsidRDefault="00441849" w:rsidP="00A02985">
            <w:pPr>
              <w:pStyle w:val="a6"/>
              <w:widowControl/>
              <w:tabs>
                <w:tab w:val="left" w:pos="800"/>
              </w:tabs>
              <w:snapToGrid/>
              <w:spacing w:line="240" w:lineRule="auto"/>
              <w:jc w:val="left"/>
              <w:rPr>
                <w:rFonts w:asciiTheme="majorHAnsi" w:eastAsiaTheme="majorHAnsi" w:hAnsiTheme="majorHAnsi"/>
                <w:b/>
                <w:kern w:val="0"/>
                <w:sz w:val="22"/>
              </w:rPr>
            </w:pPr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 xml:space="preserve">주          </w:t>
            </w:r>
            <w:proofErr w:type="gramStart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소 :</w:t>
            </w:r>
            <w:proofErr w:type="gramEnd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 xml:space="preserve"> 서울특별시 강남구 </w:t>
            </w:r>
            <w:proofErr w:type="spellStart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역삼로</w:t>
            </w:r>
            <w:proofErr w:type="spellEnd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552, 7층(대치동, KM빌딩)</w:t>
            </w:r>
          </w:p>
          <w:p w:rsidR="00441849" w:rsidRPr="00CA78AE" w:rsidRDefault="00441849" w:rsidP="00A02985">
            <w:pPr>
              <w:pStyle w:val="a6"/>
              <w:widowControl/>
              <w:tabs>
                <w:tab w:val="left" w:pos="800"/>
              </w:tabs>
              <w:snapToGrid/>
              <w:spacing w:line="480" w:lineRule="auto"/>
              <w:jc w:val="left"/>
              <w:rPr>
                <w:rFonts w:asciiTheme="majorHAnsi" w:eastAsiaTheme="majorHAnsi" w:hAnsiTheme="majorHAnsi"/>
                <w:b/>
                <w:kern w:val="0"/>
                <w:sz w:val="22"/>
              </w:rPr>
            </w:pPr>
            <w:proofErr w:type="gramStart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대  표</w:t>
            </w:r>
            <w:proofErr w:type="gramEnd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 xml:space="preserve">  이  사 : 김 </w:t>
            </w:r>
            <w:proofErr w:type="spellStart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>희</w:t>
            </w:r>
            <w:proofErr w:type="spellEnd"/>
            <w:r w:rsidRPr="00CA78AE">
              <w:rPr>
                <w:rFonts w:asciiTheme="majorHAnsi" w:eastAsiaTheme="majorHAnsi" w:hAnsiTheme="majorHAnsi" w:hint="eastAsia"/>
                <w:b/>
                <w:kern w:val="0"/>
                <w:sz w:val="22"/>
              </w:rPr>
              <w:t xml:space="preserve"> 병   (인)</w:t>
            </w:r>
          </w:p>
        </w:tc>
      </w:tr>
    </w:tbl>
    <w:p w:rsidR="00441849" w:rsidRPr="00CA78AE" w:rsidRDefault="00441849" w:rsidP="00A02985">
      <w:pPr>
        <w:spacing w:line="240" w:lineRule="auto"/>
        <w:ind w:firstLineChars="600" w:firstLine="1320"/>
        <w:rPr>
          <w:rFonts w:asciiTheme="minorEastAsia" w:hAnsiTheme="minorEastAsia"/>
          <w:b/>
          <w:sz w:val="22"/>
        </w:rPr>
      </w:pPr>
      <w:r w:rsidRPr="00CA78AE">
        <w:rPr>
          <w:rFonts w:asciiTheme="minorEastAsia" w:hAnsiTheme="minorEastAsia" w:hint="eastAsia"/>
          <w:b/>
          <w:sz w:val="22"/>
        </w:rPr>
        <w:t>[투자권유대행인]</w:t>
      </w:r>
      <w:r w:rsidR="00A02985" w:rsidRPr="00CA78AE">
        <w:rPr>
          <w:rFonts w:asciiTheme="minorEastAsia" w:hAnsiTheme="minorEastAsia" w:hint="eastAsia"/>
          <w:b/>
          <w:sz w:val="22"/>
        </w:rPr>
        <w:t xml:space="preserve">  </w:t>
      </w:r>
      <w:proofErr w:type="gramStart"/>
      <w:r w:rsidR="00A02985" w:rsidRPr="00CA78AE">
        <w:rPr>
          <w:rFonts w:asciiTheme="minorEastAsia" w:hAnsiTheme="minorEastAsia" w:hint="eastAsia"/>
          <w:b/>
          <w:sz w:val="22"/>
        </w:rPr>
        <w:t>주민등록</w:t>
      </w:r>
      <w:r w:rsidRPr="00CA78AE">
        <w:rPr>
          <w:rFonts w:asciiTheme="minorEastAsia" w:hAnsiTheme="minorEastAsia" w:hint="eastAsia"/>
          <w:b/>
          <w:sz w:val="22"/>
        </w:rPr>
        <w:t>번호 :</w:t>
      </w:r>
      <w:proofErr w:type="gramEnd"/>
      <w:r w:rsidRPr="00CA78AE">
        <w:rPr>
          <w:rFonts w:asciiTheme="minorEastAsia" w:hAnsiTheme="minorEastAsia" w:hint="eastAsia"/>
          <w:b/>
          <w:sz w:val="22"/>
        </w:rPr>
        <w:t xml:space="preserve"> </w:t>
      </w:r>
      <w:r w:rsidRPr="00CA78AE">
        <w:rPr>
          <w:rFonts w:asciiTheme="minorEastAsia" w:hAnsiTheme="minorEastAsia" w:hint="eastAsia"/>
          <w:b/>
          <w:sz w:val="22"/>
          <w:u w:val="single"/>
        </w:rPr>
        <w:t xml:space="preserve">                    </w:t>
      </w:r>
    </w:p>
    <w:p w:rsidR="00441849" w:rsidRPr="00CA78AE" w:rsidRDefault="00441849" w:rsidP="00CA78AE">
      <w:pPr>
        <w:spacing w:line="240" w:lineRule="auto"/>
        <w:ind w:firstLineChars="1500" w:firstLine="3300"/>
        <w:rPr>
          <w:rFonts w:asciiTheme="minorEastAsia" w:hAnsiTheme="minorEastAsia"/>
          <w:b/>
          <w:sz w:val="22"/>
        </w:rPr>
      </w:pPr>
      <w:r w:rsidRPr="00CA78AE">
        <w:rPr>
          <w:rFonts w:asciiTheme="minorEastAsia" w:hAnsiTheme="minorEastAsia" w:hint="eastAsia"/>
          <w:b/>
          <w:sz w:val="22"/>
        </w:rPr>
        <w:t xml:space="preserve">주        </w:t>
      </w:r>
      <w:proofErr w:type="gramStart"/>
      <w:r w:rsidRPr="00CA78AE">
        <w:rPr>
          <w:rFonts w:asciiTheme="minorEastAsia" w:hAnsiTheme="minorEastAsia" w:hint="eastAsia"/>
          <w:b/>
          <w:sz w:val="22"/>
        </w:rPr>
        <w:t>소 :</w:t>
      </w:r>
      <w:proofErr w:type="gramEnd"/>
      <w:r w:rsidRPr="00CA78AE">
        <w:rPr>
          <w:rFonts w:asciiTheme="minorEastAsia" w:hAnsiTheme="minorEastAsia" w:hint="eastAsia"/>
          <w:b/>
          <w:sz w:val="22"/>
        </w:rPr>
        <w:t xml:space="preserve"> </w:t>
      </w:r>
      <w:r w:rsidRPr="00CA78AE">
        <w:rPr>
          <w:rFonts w:asciiTheme="minorEastAsia" w:hAnsiTheme="minorEastAsia" w:hint="eastAsia"/>
          <w:b/>
          <w:sz w:val="22"/>
          <w:u w:val="single"/>
        </w:rPr>
        <w:t xml:space="preserve">     </w:t>
      </w:r>
      <w:bookmarkStart w:id="0" w:name="_GoBack"/>
      <w:bookmarkEnd w:id="0"/>
      <w:r w:rsidRPr="00CA78AE">
        <w:rPr>
          <w:rFonts w:asciiTheme="minorEastAsia" w:hAnsiTheme="minorEastAsia" w:hint="eastAsia"/>
          <w:b/>
          <w:sz w:val="22"/>
          <w:u w:val="single"/>
        </w:rPr>
        <w:t xml:space="preserve">                          </w:t>
      </w:r>
    </w:p>
    <w:p w:rsidR="009B482A" w:rsidRPr="00CA78AE" w:rsidRDefault="00441849" w:rsidP="00A02985">
      <w:pPr>
        <w:spacing w:line="240" w:lineRule="auto"/>
        <w:ind w:firstLineChars="1500" w:firstLine="3300"/>
        <w:rPr>
          <w:rFonts w:asciiTheme="minorEastAsia" w:hAnsiTheme="minorEastAsia"/>
          <w:b/>
          <w:sz w:val="22"/>
        </w:rPr>
      </w:pPr>
      <w:r w:rsidRPr="00CA78AE">
        <w:rPr>
          <w:rFonts w:asciiTheme="minorEastAsia" w:hAnsiTheme="minorEastAsia" w:hint="eastAsia"/>
          <w:b/>
          <w:sz w:val="22"/>
        </w:rPr>
        <w:t xml:space="preserve">성        </w:t>
      </w:r>
      <w:proofErr w:type="gramStart"/>
      <w:r w:rsidRPr="00CA78AE">
        <w:rPr>
          <w:rFonts w:asciiTheme="minorEastAsia" w:hAnsiTheme="minorEastAsia" w:hint="eastAsia"/>
          <w:b/>
          <w:sz w:val="22"/>
        </w:rPr>
        <w:t>명 :</w:t>
      </w:r>
      <w:proofErr w:type="gramEnd"/>
      <w:r w:rsidRPr="00CA78AE">
        <w:rPr>
          <w:rFonts w:asciiTheme="minorEastAsia" w:hAnsiTheme="minorEastAsia" w:hint="eastAsia"/>
          <w:b/>
          <w:sz w:val="22"/>
        </w:rPr>
        <w:t xml:space="preserve"> </w:t>
      </w:r>
      <w:r w:rsidRPr="00CA78AE">
        <w:rPr>
          <w:rFonts w:asciiTheme="minorEastAsia" w:hAnsiTheme="minorEastAsia" w:hint="eastAsia"/>
          <w:b/>
          <w:sz w:val="22"/>
          <w:u w:val="single"/>
        </w:rPr>
        <w:t xml:space="preserve">                    </w:t>
      </w:r>
      <w:r w:rsidRPr="00CA78AE">
        <w:rPr>
          <w:rFonts w:asciiTheme="minorEastAsia" w:hAnsiTheme="minorEastAsia" w:hint="eastAsia"/>
          <w:b/>
          <w:sz w:val="22"/>
        </w:rPr>
        <w:t>(서명/ 인)</w:t>
      </w:r>
    </w:p>
    <w:p w:rsidR="009B482A" w:rsidRDefault="009B482A" w:rsidP="00FE6964">
      <w:pPr>
        <w:widowControl/>
        <w:wordWrap/>
        <w:autoSpaceDE/>
        <w:autoSpaceDN/>
        <w:jc w:val="center"/>
        <w:rPr>
          <w:rFonts w:ascii="HY견고딕" w:eastAsia="HY견고딕"/>
          <w:b/>
          <w:sz w:val="30"/>
          <w:szCs w:val="30"/>
        </w:rPr>
      </w:pPr>
    </w:p>
    <w:p w:rsidR="009B482A" w:rsidRDefault="009B482A" w:rsidP="00FE6964">
      <w:pPr>
        <w:widowControl/>
        <w:wordWrap/>
        <w:autoSpaceDE/>
        <w:autoSpaceDN/>
        <w:jc w:val="center"/>
        <w:rPr>
          <w:rFonts w:ascii="HY견고딕" w:eastAsia="HY견고딕"/>
          <w:b/>
          <w:sz w:val="30"/>
          <w:szCs w:val="30"/>
        </w:rPr>
      </w:pPr>
    </w:p>
    <w:p w:rsidR="009B482A" w:rsidRDefault="009B482A" w:rsidP="00441849">
      <w:pPr>
        <w:widowControl/>
        <w:wordWrap/>
        <w:autoSpaceDE/>
        <w:autoSpaceDN/>
        <w:rPr>
          <w:rFonts w:ascii="HY견고딕" w:eastAsia="HY견고딕"/>
          <w:b/>
          <w:sz w:val="30"/>
          <w:szCs w:val="30"/>
        </w:rPr>
      </w:pPr>
    </w:p>
    <w:sectPr w:rsidR="009B482A" w:rsidSect="00283C16">
      <w:headerReference w:type="default" r:id="rId8"/>
      <w:pgSz w:w="11906" w:h="16838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59" w:rsidRDefault="00347359" w:rsidP="0073484E">
      <w:pPr>
        <w:spacing w:after="0" w:line="240" w:lineRule="auto"/>
      </w:pPr>
      <w:r>
        <w:separator/>
      </w:r>
    </w:p>
  </w:endnote>
  <w:endnote w:type="continuationSeparator" w:id="0">
    <w:p w:rsidR="00347359" w:rsidRDefault="00347359" w:rsidP="0073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59" w:rsidRDefault="00347359" w:rsidP="0073484E">
      <w:pPr>
        <w:spacing w:after="0" w:line="240" w:lineRule="auto"/>
      </w:pPr>
      <w:r>
        <w:separator/>
      </w:r>
    </w:p>
  </w:footnote>
  <w:footnote w:type="continuationSeparator" w:id="0">
    <w:p w:rsidR="00347359" w:rsidRDefault="00347359" w:rsidP="0073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B8C" w:rsidRDefault="00A15984" w:rsidP="00505B8C">
    <w:pPr>
      <w:pStyle w:val="a6"/>
      <w:jc w:val="right"/>
    </w:pPr>
    <w:r>
      <w:rPr>
        <w:noProof/>
      </w:rPr>
      <w:pict>
        <v:line id="직선 연결선 2" o:spid="_x0000_s4097" style="position:absolute;left:0;text-align:left;z-index:251659264;visibility:visible" from="-36pt,28.55pt" to="558.4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" strokecolor="#7f7f7f [1612]" strokeweight="1.5pt">
          <v:stroke dashstyle="dash"/>
        </v:line>
      </w:pict>
    </w:r>
    <w:r w:rsidR="00505B8C">
      <w:rPr>
        <w:noProof/>
      </w:rPr>
      <w:drawing>
        <wp:inline distT="0" distB="0" distL="0" distR="0">
          <wp:extent cx="1158949" cy="296322"/>
          <wp:effectExtent l="0" t="0" r="3175" b="889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위너스자산운용 FULL(컬러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28" cy="30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13"/>
    <w:multiLevelType w:val="hybridMultilevel"/>
    <w:tmpl w:val="EDAA58F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1437673"/>
    <w:multiLevelType w:val="hybridMultilevel"/>
    <w:tmpl w:val="DA7C7DC6"/>
    <w:lvl w:ilvl="0" w:tplc="3788BC2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4430523"/>
    <w:multiLevelType w:val="hybridMultilevel"/>
    <w:tmpl w:val="9F84FE30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1">
      <w:start w:val="1"/>
      <w:numFmt w:val="decimalEnclosedCircle"/>
      <w:lvlText w:val="%2"/>
      <w:lvlJc w:val="left"/>
      <w:pPr>
        <w:ind w:left="800" w:hanging="400"/>
      </w:pPr>
    </w:lvl>
    <w:lvl w:ilvl="2" w:tplc="45123FE4">
      <w:start w:val="1"/>
      <w:numFmt w:val="bullet"/>
      <w:lvlText w:val="■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150469DC"/>
    <w:multiLevelType w:val="hybridMultilevel"/>
    <w:tmpl w:val="E4CE6190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7926FE6"/>
    <w:multiLevelType w:val="hybridMultilevel"/>
    <w:tmpl w:val="133EB034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9C55AA7"/>
    <w:multiLevelType w:val="hybridMultilevel"/>
    <w:tmpl w:val="374490F4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3C867B7"/>
    <w:multiLevelType w:val="hybridMultilevel"/>
    <w:tmpl w:val="C9C62AE8"/>
    <w:lvl w:ilvl="0" w:tplc="E3CCBA4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3FA6CE9"/>
    <w:multiLevelType w:val="hybridMultilevel"/>
    <w:tmpl w:val="01E8774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5184C12"/>
    <w:multiLevelType w:val="hybridMultilevel"/>
    <w:tmpl w:val="3724E2E8"/>
    <w:lvl w:ilvl="0" w:tplc="0409000F">
      <w:start w:val="1"/>
      <w:numFmt w:val="decimal"/>
      <w:lvlText w:val="%1.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>
    <w:nsid w:val="2C916C03"/>
    <w:multiLevelType w:val="hybridMultilevel"/>
    <w:tmpl w:val="3480A1C4"/>
    <w:lvl w:ilvl="0" w:tplc="286621F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3DE1607"/>
    <w:multiLevelType w:val="hybridMultilevel"/>
    <w:tmpl w:val="30627188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C710A29"/>
    <w:multiLevelType w:val="hybridMultilevel"/>
    <w:tmpl w:val="E58E38EE"/>
    <w:lvl w:ilvl="0" w:tplc="DF3A3F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528801A0"/>
    <w:multiLevelType w:val="hybridMultilevel"/>
    <w:tmpl w:val="FCC80A5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FDE150F"/>
    <w:multiLevelType w:val="hybridMultilevel"/>
    <w:tmpl w:val="32E87E6A"/>
    <w:lvl w:ilvl="0" w:tplc="962229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09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1C2148D"/>
    <w:multiLevelType w:val="hybridMultilevel"/>
    <w:tmpl w:val="90F0DBCC"/>
    <w:lvl w:ilvl="0" w:tplc="36B8A522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3075121"/>
    <w:multiLevelType w:val="hybridMultilevel"/>
    <w:tmpl w:val="699E60C4"/>
    <w:lvl w:ilvl="0" w:tplc="C8FE47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633E1C5B"/>
    <w:multiLevelType w:val="hybridMultilevel"/>
    <w:tmpl w:val="5E2AF072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7553C92"/>
    <w:multiLevelType w:val="hybridMultilevel"/>
    <w:tmpl w:val="BFFCB234"/>
    <w:lvl w:ilvl="0" w:tplc="C9A41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B7F15AB"/>
    <w:multiLevelType w:val="hybridMultilevel"/>
    <w:tmpl w:val="5A2A60E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7D82377E"/>
    <w:multiLevelType w:val="hybridMultilevel"/>
    <w:tmpl w:val="C032CD2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F8E4880"/>
    <w:multiLevelType w:val="hybridMultilevel"/>
    <w:tmpl w:val="FEBAE1C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400"/>
      </w:pPr>
    </w:lvl>
    <w:lvl w:ilvl="2" w:tplc="297CEE6E">
      <w:start w:val="1"/>
      <w:numFmt w:val="decimalEnclosedCircle"/>
      <w:lvlText w:val="%3"/>
      <w:lvlJc w:val="left"/>
      <w:pPr>
        <w:ind w:left="1560" w:hanging="360"/>
      </w:pPr>
      <w:rPr>
        <w:rFonts w:asciiTheme="minorEastAsia" w:hAnsiTheme="minorEastAsia" w:hint="default"/>
      </w:rPr>
    </w:lvl>
    <w:lvl w:ilvl="3" w:tplc="C924F430">
      <w:start w:val="1"/>
      <w:numFmt w:val="decimal"/>
      <w:lvlText w:val="%4."/>
      <w:lvlJc w:val="left"/>
      <w:pPr>
        <w:ind w:left="1960" w:hanging="360"/>
      </w:pPr>
      <w:rPr>
        <w:rFonts w:hint="eastAsia"/>
      </w:rPr>
    </w:lvl>
    <w:lvl w:ilvl="4" w:tplc="8B442632">
      <w:start w:val="4"/>
      <w:numFmt w:val="bullet"/>
      <w:lvlText w:val="※"/>
      <w:lvlJc w:val="left"/>
      <w:pPr>
        <w:ind w:left="2360" w:hanging="360"/>
      </w:pPr>
      <w:rPr>
        <w:rFonts w:ascii="맑은 고딕" w:eastAsia="맑은 고딕" w:hAnsi="맑은 고딕" w:cstheme="minorBidi" w:hint="eastAsia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18"/>
  </w:num>
  <w:num w:numId="10">
    <w:abstractNumId w:val="16"/>
  </w:num>
  <w:num w:numId="11">
    <w:abstractNumId w:val="4"/>
  </w:num>
  <w:num w:numId="12">
    <w:abstractNumId w:val="17"/>
  </w:num>
  <w:num w:numId="13">
    <w:abstractNumId w:val="7"/>
  </w:num>
  <w:num w:numId="14">
    <w:abstractNumId w:val="19"/>
  </w:num>
  <w:num w:numId="15">
    <w:abstractNumId w:val="1"/>
  </w:num>
  <w:num w:numId="16">
    <w:abstractNumId w:val="6"/>
  </w:num>
  <w:num w:numId="17">
    <w:abstractNumId w:val="9"/>
  </w:num>
  <w:num w:numId="18">
    <w:abstractNumId w:val="3"/>
  </w:num>
  <w:num w:numId="19">
    <w:abstractNumId w:val="0"/>
  </w:num>
  <w:num w:numId="20">
    <w:abstractNumId w:val="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D7A"/>
    <w:rsid w:val="00020EE4"/>
    <w:rsid w:val="00030C51"/>
    <w:rsid w:val="00042B93"/>
    <w:rsid w:val="00073EC2"/>
    <w:rsid w:val="000B0FF8"/>
    <w:rsid w:val="000F7A0F"/>
    <w:rsid w:val="00137D01"/>
    <w:rsid w:val="0015171C"/>
    <w:rsid w:val="00155C0F"/>
    <w:rsid w:val="001F16BE"/>
    <w:rsid w:val="0020706A"/>
    <w:rsid w:val="00283C16"/>
    <w:rsid w:val="002E52E4"/>
    <w:rsid w:val="003122E6"/>
    <w:rsid w:val="00347359"/>
    <w:rsid w:val="003663EA"/>
    <w:rsid w:val="003A0A57"/>
    <w:rsid w:val="003D1F9B"/>
    <w:rsid w:val="003F6553"/>
    <w:rsid w:val="00401BB0"/>
    <w:rsid w:val="004043D8"/>
    <w:rsid w:val="004263FA"/>
    <w:rsid w:val="004409F5"/>
    <w:rsid w:val="00441849"/>
    <w:rsid w:val="00467D52"/>
    <w:rsid w:val="004C4E0B"/>
    <w:rsid w:val="004D1D5C"/>
    <w:rsid w:val="00505B8C"/>
    <w:rsid w:val="00517357"/>
    <w:rsid w:val="00521757"/>
    <w:rsid w:val="005946C0"/>
    <w:rsid w:val="005A1FC3"/>
    <w:rsid w:val="005A49A0"/>
    <w:rsid w:val="0062278F"/>
    <w:rsid w:val="006931FE"/>
    <w:rsid w:val="006A3030"/>
    <w:rsid w:val="006B20DC"/>
    <w:rsid w:val="00721CBF"/>
    <w:rsid w:val="007314EF"/>
    <w:rsid w:val="0073484E"/>
    <w:rsid w:val="00737C62"/>
    <w:rsid w:val="00767FEC"/>
    <w:rsid w:val="0077461B"/>
    <w:rsid w:val="00776005"/>
    <w:rsid w:val="00790692"/>
    <w:rsid w:val="007B7C21"/>
    <w:rsid w:val="007C44D6"/>
    <w:rsid w:val="007F7B5D"/>
    <w:rsid w:val="00813F22"/>
    <w:rsid w:val="008264E9"/>
    <w:rsid w:val="00842D88"/>
    <w:rsid w:val="00861630"/>
    <w:rsid w:val="00881D7A"/>
    <w:rsid w:val="008B69A9"/>
    <w:rsid w:val="008C4E12"/>
    <w:rsid w:val="008D0395"/>
    <w:rsid w:val="008D0E0B"/>
    <w:rsid w:val="00915AB7"/>
    <w:rsid w:val="00922F63"/>
    <w:rsid w:val="009320C8"/>
    <w:rsid w:val="009357EA"/>
    <w:rsid w:val="009379DB"/>
    <w:rsid w:val="009510BE"/>
    <w:rsid w:val="009566AF"/>
    <w:rsid w:val="00961195"/>
    <w:rsid w:val="00965AD8"/>
    <w:rsid w:val="009B17A1"/>
    <w:rsid w:val="009B3981"/>
    <w:rsid w:val="009B482A"/>
    <w:rsid w:val="00A02985"/>
    <w:rsid w:val="00A03BBF"/>
    <w:rsid w:val="00A14F4F"/>
    <w:rsid w:val="00A15984"/>
    <w:rsid w:val="00A25CE1"/>
    <w:rsid w:val="00A45E81"/>
    <w:rsid w:val="00AA47EB"/>
    <w:rsid w:val="00AC03F2"/>
    <w:rsid w:val="00AC1664"/>
    <w:rsid w:val="00AC7A65"/>
    <w:rsid w:val="00AD1F9E"/>
    <w:rsid w:val="00AD2742"/>
    <w:rsid w:val="00AE1C30"/>
    <w:rsid w:val="00AE1C95"/>
    <w:rsid w:val="00AF713A"/>
    <w:rsid w:val="00B03371"/>
    <w:rsid w:val="00B17ECF"/>
    <w:rsid w:val="00B36180"/>
    <w:rsid w:val="00B518BF"/>
    <w:rsid w:val="00B53B44"/>
    <w:rsid w:val="00B75999"/>
    <w:rsid w:val="00BA2A7A"/>
    <w:rsid w:val="00BA3ED7"/>
    <w:rsid w:val="00BE4158"/>
    <w:rsid w:val="00C237F2"/>
    <w:rsid w:val="00C26432"/>
    <w:rsid w:val="00C62D75"/>
    <w:rsid w:val="00C967B7"/>
    <w:rsid w:val="00CA434F"/>
    <w:rsid w:val="00CA78AE"/>
    <w:rsid w:val="00CD0BAC"/>
    <w:rsid w:val="00CE0041"/>
    <w:rsid w:val="00CF36BA"/>
    <w:rsid w:val="00D271D8"/>
    <w:rsid w:val="00D57747"/>
    <w:rsid w:val="00D7557A"/>
    <w:rsid w:val="00D80008"/>
    <w:rsid w:val="00DA7CBD"/>
    <w:rsid w:val="00DB1C4B"/>
    <w:rsid w:val="00DE0DB8"/>
    <w:rsid w:val="00DE52B1"/>
    <w:rsid w:val="00E43FD5"/>
    <w:rsid w:val="00E54BC6"/>
    <w:rsid w:val="00E6658C"/>
    <w:rsid w:val="00EA03F8"/>
    <w:rsid w:val="00EB718D"/>
    <w:rsid w:val="00EC138B"/>
    <w:rsid w:val="00EC7C61"/>
    <w:rsid w:val="00EF04A3"/>
    <w:rsid w:val="00F12CFC"/>
    <w:rsid w:val="00F36E94"/>
    <w:rsid w:val="00F555C7"/>
    <w:rsid w:val="00F72A69"/>
    <w:rsid w:val="00FE0C9F"/>
    <w:rsid w:val="00FE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9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61B"/>
    <w:pPr>
      <w:ind w:leftChars="400" w:left="800"/>
    </w:pPr>
  </w:style>
  <w:style w:type="character" w:styleId="a5">
    <w:name w:val="Hyperlink"/>
    <w:basedOn w:val="a0"/>
    <w:uiPriority w:val="99"/>
    <w:unhideWhenUsed/>
    <w:rsid w:val="00C62D75"/>
    <w:rPr>
      <w:color w:val="0000FF" w:themeColor="hyperlink"/>
      <w:u w:val="single"/>
    </w:rPr>
  </w:style>
  <w:style w:type="paragraph" w:styleId="a6">
    <w:name w:val="header"/>
    <w:basedOn w:val="a"/>
    <w:link w:val="Char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73484E"/>
  </w:style>
  <w:style w:type="paragraph" w:styleId="a7">
    <w:name w:val="footer"/>
    <w:basedOn w:val="a"/>
    <w:link w:val="Char0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3484E"/>
  </w:style>
  <w:style w:type="paragraph" w:customStyle="1" w:styleId="F9E977197262459AB16AE09F8A4F0155">
    <w:name w:val="F9E977197262459AB16AE09F8A4F0155"/>
    <w:rsid w:val="00505B8C"/>
    <w:pPr>
      <w:jc w:val="left"/>
    </w:pPr>
    <w:rPr>
      <w:kern w:val="0"/>
      <w:sz w:val="22"/>
    </w:rPr>
  </w:style>
  <w:style w:type="paragraph" w:styleId="a8">
    <w:name w:val="Balloon Text"/>
    <w:basedOn w:val="a"/>
    <w:link w:val="Char1"/>
    <w:uiPriority w:val="99"/>
    <w:semiHidden/>
    <w:unhideWhenUsed/>
    <w:rsid w:val="00505B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05B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9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61B"/>
    <w:pPr>
      <w:ind w:leftChars="400" w:left="800"/>
    </w:pPr>
  </w:style>
  <w:style w:type="character" w:styleId="a5">
    <w:name w:val="Hyperlink"/>
    <w:basedOn w:val="a0"/>
    <w:uiPriority w:val="99"/>
    <w:unhideWhenUsed/>
    <w:rsid w:val="00C62D75"/>
    <w:rPr>
      <w:color w:val="0000FF" w:themeColor="hyperlink"/>
      <w:u w:val="single"/>
    </w:rPr>
  </w:style>
  <w:style w:type="paragraph" w:styleId="a6">
    <w:name w:val="header"/>
    <w:basedOn w:val="a"/>
    <w:link w:val="Char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73484E"/>
  </w:style>
  <w:style w:type="paragraph" w:styleId="a7">
    <w:name w:val="footer"/>
    <w:basedOn w:val="a"/>
    <w:link w:val="Char0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3484E"/>
  </w:style>
  <w:style w:type="paragraph" w:customStyle="1" w:styleId="F9E977197262459AB16AE09F8A4F0155">
    <w:name w:val="F9E977197262459AB16AE09F8A4F0155"/>
    <w:rsid w:val="00505B8C"/>
    <w:pPr>
      <w:jc w:val="left"/>
    </w:pPr>
    <w:rPr>
      <w:kern w:val="0"/>
      <w:sz w:val="22"/>
    </w:rPr>
  </w:style>
  <w:style w:type="paragraph" w:styleId="a8">
    <w:name w:val="Balloon Text"/>
    <w:basedOn w:val="a"/>
    <w:link w:val="Char1"/>
    <w:uiPriority w:val="99"/>
    <w:semiHidden/>
    <w:unhideWhenUsed/>
    <w:rsid w:val="00505B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05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A2E4-D7AD-42F5-B2A2-D709847D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2</cp:revision>
  <cp:lastPrinted>2018-04-13T07:36:00Z</cp:lastPrinted>
  <dcterms:created xsi:type="dcterms:W3CDTF">2018-05-09T03:46:00Z</dcterms:created>
  <dcterms:modified xsi:type="dcterms:W3CDTF">2018-05-09T03:46:00Z</dcterms:modified>
</cp:coreProperties>
</file>